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52E" w:rsidRDefault="0042652E" w:rsidP="0042652E">
      <w:pPr>
        <w:spacing w:after="0" w:line="240" w:lineRule="auto"/>
        <w:jc w:val="center"/>
        <w:rPr>
          <w:rFonts w:eastAsia="Times New Roman" w:cs="Arial"/>
          <w:b/>
          <w:sz w:val="10"/>
          <w:szCs w:val="10"/>
          <w:lang w:eastAsia="bs-Latn-BA"/>
        </w:rPr>
      </w:pPr>
    </w:p>
    <w:p w:rsidR="0042652E" w:rsidRDefault="004B7804" w:rsidP="0042652E">
      <w:pPr>
        <w:spacing w:after="0" w:line="240" w:lineRule="auto"/>
        <w:jc w:val="center"/>
        <w:rPr>
          <w:rFonts w:eastAsia="Times New Roman" w:cs="Arial"/>
          <w:b/>
          <w:sz w:val="10"/>
          <w:szCs w:val="10"/>
          <w:lang w:eastAsia="bs-Latn-BA"/>
        </w:rPr>
      </w:pPr>
      <w:r w:rsidRPr="00284970">
        <w:rPr>
          <w:rFonts w:ascii="Cambria" w:hAnsi="Cambria"/>
          <w:sz w:val="16"/>
        </w:rPr>
        <w:object w:dxaOrig="2055" w:dyaOrig="2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pt;height:29.2pt" o:ole="">
            <v:imagedata r:id="rId6" o:title=""/>
          </v:shape>
          <o:OLEObject Type="Embed" ProgID="PBrush" ShapeID="_x0000_i1025" DrawAspect="Content" ObjectID="_1775645503" r:id="rId7"/>
        </w:object>
      </w:r>
    </w:p>
    <w:p w:rsidR="00E11A7B" w:rsidRDefault="0042652E" w:rsidP="0042652E">
      <w:pPr>
        <w:spacing w:after="0" w:line="240" w:lineRule="auto"/>
        <w:jc w:val="center"/>
        <w:rPr>
          <w:rFonts w:eastAsia="Times New Roman" w:cs="Arial"/>
          <w:b/>
          <w:sz w:val="10"/>
          <w:szCs w:val="10"/>
          <w:lang w:eastAsia="bs-Latn-BA"/>
        </w:rPr>
      </w:pPr>
      <w:r>
        <w:rPr>
          <w:rFonts w:eastAsia="Times New Roman" w:cs="Arial"/>
          <w:b/>
          <w:sz w:val="10"/>
          <w:szCs w:val="10"/>
          <w:lang w:eastAsia="bs-Latn-BA"/>
        </w:rPr>
        <w:t>VETERINARSKI CERTIFIKAT ZA Ž</w:t>
      </w:r>
      <w:r w:rsidRPr="00F03350">
        <w:rPr>
          <w:rFonts w:eastAsia="Times New Roman" w:cs="Arial"/>
          <w:b/>
          <w:sz w:val="10"/>
          <w:szCs w:val="10"/>
          <w:lang w:eastAsia="bs-Latn-BA"/>
        </w:rPr>
        <w:t>IVOTINJE IZ AKVAKULTURE NAMIJENJENE UZGOJU,PONOVNOM POLAGANJU, PORIBLJAVANJU I OTVORENIM OBJEKTIMA ZA DRŽANJE UKRASNIH RIBA, RAKOVA I ŠKOLJKAŠA</w:t>
      </w:r>
      <w:r>
        <w:rPr>
          <w:rFonts w:eastAsia="Times New Roman" w:cs="Arial"/>
          <w:b/>
          <w:sz w:val="10"/>
          <w:szCs w:val="10"/>
          <w:lang w:eastAsia="bs-Latn-BA"/>
        </w:rPr>
        <w:t xml:space="preserve"> U BOSNI I HERCEGOVINI</w:t>
      </w:r>
    </w:p>
    <w:p w:rsidR="0042652E" w:rsidRDefault="0042652E" w:rsidP="0042652E">
      <w:pPr>
        <w:spacing w:after="0" w:line="240" w:lineRule="auto"/>
        <w:jc w:val="center"/>
        <w:rPr>
          <w:rFonts w:cs="TimesNewRomanPS-BoldMT"/>
          <w:b/>
          <w:bCs/>
          <w:sz w:val="10"/>
          <w:szCs w:val="10"/>
        </w:rPr>
      </w:pPr>
      <w:r>
        <w:rPr>
          <w:rFonts w:eastAsia="Times New Roman" w:cs="Arial"/>
          <w:b/>
          <w:sz w:val="10"/>
          <w:szCs w:val="10"/>
          <w:lang w:eastAsia="bs-Latn-BA"/>
        </w:rPr>
        <w:t xml:space="preserve">VETERINARY CERTIFICATE FOR </w:t>
      </w:r>
      <w:r w:rsidRPr="00F03350">
        <w:rPr>
          <w:rFonts w:cs="TimesNewRomanPS-BoldMT"/>
          <w:b/>
          <w:bCs/>
          <w:sz w:val="10"/>
          <w:szCs w:val="10"/>
        </w:rPr>
        <w:t>AQUACULTURE ANIMALS FOR FARMING, RELAYING, PUT AND TAKE FISHERIES AND OPEN ORNAMENTAL FACILITIES</w:t>
      </w:r>
      <w:r>
        <w:rPr>
          <w:rFonts w:cs="TimesNewRomanPS-BoldMT"/>
          <w:b/>
          <w:bCs/>
          <w:sz w:val="10"/>
          <w:szCs w:val="10"/>
        </w:rPr>
        <w:t xml:space="preserve"> IN BOSNIA AND HERZEGOVINA</w:t>
      </w:r>
    </w:p>
    <w:p w:rsidR="0053556E" w:rsidRPr="00E11A7B" w:rsidRDefault="0053556E" w:rsidP="0042652E">
      <w:pPr>
        <w:spacing w:after="0" w:line="240" w:lineRule="auto"/>
        <w:jc w:val="center"/>
        <w:rPr>
          <w:rFonts w:cs="TimesNewRomanPS-BoldMT"/>
          <w:b/>
          <w:bCs/>
          <w:sz w:val="10"/>
          <w:szCs w:val="10"/>
        </w:rPr>
      </w:pPr>
      <w:r w:rsidRPr="0053556E">
        <w:rPr>
          <w:rFonts w:cs="TimesNewRomanPS-BoldMT"/>
          <w:b/>
          <w:bCs/>
          <w:sz w:val="10"/>
          <w:szCs w:val="10"/>
        </w:rPr>
        <w:t xml:space="preserve">ΚΤΗΝΙΑΤΡΙΚΟ ΠΙΣΤΟΠΟΙΗΤΙΚΟ ΓΙΑ ΖΩΑ ΥΔΑΤΟΚΑΛΛΙΕΡΓΕΙΑΣ ΓΙΑ ΕΚΤΡΟΦΗ, </w:t>
      </w:r>
      <w:r w:rsidR="00915A5D">
        <w:rPr>
          <w:rFonts w:cs="TimesNewRomanPS-BoldMT"/>
          <w:b/>
          <w:bCs/>
          <w:sz w:val="10"/>
          <w:szCs w:val="10"/>
          <w:lang w:val="el-GR"/>
        </w:rPr>
        <w:t>ΑΠΟΘΗΚΕΥΣΗ</w:t>
      </w:r>
      <w:r w:rsidRPr="0053556E">
        <w:rPr>
          <w:rFonts w:cs="TimesNewRomanPS-BoldMT"/>
          <w:b/>
          <w:bCs/>
          <w:sz w:val="10"/>
          <w:szCs w:val="10"/>
        </w:rPr>
        <w:t xml:space="preserve">, </w:t>
      </w:r>
      <w:r w:rsidR="00FF0BDE">
        <w:rPr>
          <w:rFonts w:cs="TimesNewRomanPS-BoldMT"/>
          <w:b/>
          <w:bCs/>
          <w:sz w:val="10"/>
          <w:szCs w:val="10"/>
          <w:lang w:val="el-GR"/>
        </w:rPr>
        <w:t xml:space="preserve">ΨΥΧΑΓΩΓΙΚΗ </w:t>
      </w:r>
      <w:r w:rsidRPr="0053556E">
        <w:rPr>
          <w:rFonts w:cs="TimesNewRomanPS-BoldMT"/>
          <w:b/>
          <w:bCs/>
          <w:sz w:val="10"/>
          <w:szCs w:val="10"/>
        </w:rPr>
        <w:t>ΑΛΙΕΙΑ ΚΑΙ ΑΝΟΙΧΤΕΣ ΔΙΑΚΟΣΜΗΤΙΚΕΣ ΕΓΚΑΤΑΣΤΑΣΕΙΣ ΣΤΗ ΒΟΣΝΙΑ ΚΑΙ ΕΡΖΕΓΟΒΙΝΗ</w:t>
      </w:r>
    </w:p>
    <w:p w:rsidR="0042652E" w:rsidRDefault="0042652E" w:rsidP="0042652E">
      <w:pPr>
        <w:spacing w:after="0" w:line="240" w:lineRule="auto"/>
        <w:jc w:val="center"/>
        <w:rPr>
          <w:rFonts w:cs="TimesNewRomanPS-BoldMT"/>
          <w:b/>
          <w:bCs/>
          <w:sz w:val="10"/>
          <w:szCs w:val="10"/>
        </w:rPr>
      </w:pPr>
    </w:p>
    <w:p w:rsidR="0042652E" w:rsidRDefault="0042652E" w:rsidP="0042652E">
      <w:pPr>
        <w:spacing w:after="0" w:line="240" w:lineRule="auto"/>
        <w:jc w:val="center"/>
        <w:rPr>
          <w:rFonts w:cs="TimesNewRomanPS-BoldMT"/>
          <w:b/>
          <w:bCs/>
          <w:sz w:val="10"/>
          <w:szCs w:val="10"/>
        </w:rPr>
      </w:pPr>
    </w:p>
    <w:p w:rsidR="0042652E" w:rsidRPr="0053556E" w:rsidRDefault="0042652E" w:rsidP="0042652E">
      <w:pPr>
        <w:spacing w:after="0" w:line="240" w:lineRule="auto"/>
        <w:ind w:hanging="142"/>
        <w:jc w:val="both"/>
        <w:rPr>
          <w:rFonts w:cs="TimesNewRomanPS-BoldMT"/>
          <w:b/>
          <w:bCs/>
          <w:sz w:val="10"/>
          <w:szCs w:val="10"/>
        </w:rPr>
      </w:pPr>
    </w:p>
    <w:tbl>
      <w:tblPr>
        <w:tblW w:w="1044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
        <w:gridCol w:w="2472"/>
        <w:gridCol w:w="2321"/>
        <w:gridCol w:w="2605"/>
        <w:gridCol w:w="666"/>
        <w:gridCol w:w="1940"/>
      </w:tblGrid>
      <w:tr w:rsidR="0042652E" w:rsidRPr="00D538D2" w:rsidTr="0042652E">
        <w:trPr>
          <w:trHeight w:val="462"/>
        </w:trPr>
        <w:tc>
          <w:tcPr>
            <w:tcW w:w="442" w:type="dxa"/>
            <w:vMerge w:val="restart"/>
            <w:tcBorders>
              <w:top w:val="single" w:sz="4" w:space="0" w:color="auto"/>
              <w:left w:val="single" w:sz="4" w:space="0" w:color="auto"/>
              <w:right w:val="single" w:sz="4" w:space="0" w:color="auto"/>
            </w:tcBorders>
            <w:textDirection w:val="btLr"/>
          </w:tcPr>
          <w:p w:rsidR="0042652E" w:rsidRPr="0053556E" w:rsidRDefault="0042652E" w:rsidP="000B377F">
            <w:pPr>
              <w:widowControl w:val="0"/>
              <w:autoSpaceDE w:val="0"/>
              <w:autoSpaceDN w:val="0"/>
              <w:adjustRightInd w:val="0"/>
              <w:spacing w:after="0" w:line="220" w:lineRule="exact"/>
              <w:ind w:left="113" w:right="98"/>
              <w:jc w:val="center"/>
              <w:rPr>
                <w:rFonts w:cstheme="minorHAnsi"/>
                <w:b/>
                <w:sz w:val="12"/>
                <w:szCs w:val="12"/>
                <w:lang w:val="en-US"/>
              </w:rPr>
            </w:pPr>
            <w:r>
              <w:rPr>
                <w:rFonts w:cstheme="minorHAnsi"/>
                <w:b/>
                <w:sz w:val="12"/>
                <w:szCs w:val="12"/>
              </w:rPr>
              <w:t xml:space="preserve">Dio I: detalji o pošiljci </w:t>
            </w:r>
            <w:r w:rsidRPr="00D538D2">
              <w:rPr>
                <w:rFonts w:cstheme="minorHAnsi"/>
                <w:b/>
                <w:sz w:val="12"/>
                <w:szCs w:val="12"/>
              </w:rPr>
              <w:t>/Part I: details of the dispatched consigment</w:t>
            </w:r>
            <w:r w:rsidR="0053556E" w:rsidRPr="0053556E">
              <w:rPr>
                <w:rFonts w:cstheme="minorHAnsi"/>
                <w:b/>
                <w:sz w:val="12"/>
                <w:szCs w:val="12"/>
                <w:lang w:val="en-US"/>
              </w:rPr>
              <w:t xml:space="preserve"> / Μέρος I: λεπτομέρειες της αποστολής που αποστέλλεται</w:t>
            </w:r>
          </w:p>
        </w:tc>
        <w:tc>
          <w:tcPr>
            <w:tcW w:w="4793" w:type="dxa"/>
            <w:gridSpan w:val="2"/>
            <w:vMerge w:val="restart"/>
            <w:tcBorders>
              <w:left w:val="single" w:sz="4" w:space="0" w:color="auto"/>
            </w:tcBorders>
          </w:tcPr>
          <w:p w:rsidR="0042652E" w:rsidRPr="0053556E" w:rsidRDefault="0042652E" w:rsidP="0042652E">
            <w:pPr>
              <w:shd w:val="clear" w:color="auto" w:fill="FFFFFF"/>
              <w:spacing w:after="0"/>
              <w:ind w:right="1519"/>
              <w:rPr>
                <w:rFonts w:cstheme="minorHAnsi"/>
                <w:sz w:val="12"/>
                <w:szCs w:val="12"/>
                <w:lang w:val="en-US"/>
              </w:rPr>
            </w:pPr>
            <w:r w:rsidRPr="00D538D2">
              <w:rPr>
                <w:rFonts w:cstheme="minorHAnsi"/>
                <w:sz w:val="12"/>
                <w:szCs w:val="12"/>
                <w:lang w:val="en-US"/>
              </w:rPr>
              <w:t>I</w:t>
            </w:r>
            <w:r w:rsidRPr="00D538D2">
              <w:rPr>
                <w:rFonts w:cstheme="minorHAnsi"/>
                <w:sz w:val="12"/>
                <w:szCs w:val="12"/>
              </w:rPr>
              <w:t xml:space="preserve"> </w:t>
            </w:r>
            <w:r>
              <w:rPr>
                <w:rFonts w:cstheme="minorHAnsi"/>
                <w:sz w:val="12"/>
                <w:szCs w:val="12"/>
              </w:rPr>
              <w:t>.</w:t>
            </w:r>
            <w:r w:rsidRPr="00D538D2">
              <w:rPr>
                <w:rFonts w:cstheme="minorHAnsi"/>
                <w:sz w:val="12"/>
                <w:szCs w:val="12"/>
              </w:rPr>
              <w:t xml:space="preserve">1.  </w:t>
            </w:r>
            <w:r w:rsidRPr="00D538D2">
              <w:rPr>
                <w:rFonts w:cstheme="minorHAnsi"/>
                <w:sz w:val="12"/>
                <w:szCs w:val="12"/>
                <w:lang w:val="en-US"/>
              </w:rPr>
              <w:t>Po</w:t>
            </w:r>
            <w:r w:rsidRPr="00D538D2">
              <w:rPr>
                <w:rFonts w:cstheme="minorHAnsi"/>
                <w:sz w:val="12"/>
                <w:szCs w:val="12"/>
              </w:rPr>
              <w:t>š</w:t>
            </w:r>
            <w:r>
              <w:rPr>
                <w:rFonts w:cstheme="minorHAnsi"/>
                <w:sz w:val="12"/>
                <w:szCs w:val="12"/>
                <w:lang w:val="en-US"/>
              </w:rPr>
              <w:t>iljatelj</w:t>
            </w:r>
            <w:r w:rsidRPr="00D538D2">
              <w:rPr>
                <w:rFonts w:cstheme="minorHAnsi"/>
                <w:sz w:val="12"/>
                <w:szCs w:val="12"/>
              </w:rPr>
              <w:t xml:space="preserve">/ </w:t>
            </w:r>
            <w:r w:rsidRPr="00D538D2">
              <w:rPr>
                <w:rFonts w:cstheme="minorHAnsi"/>
                <w:sz w:val="12"/>
                <w:szCs w:val="12"/>
                <w:lang w:val="en-US"/>
              </w:rPr>
              <w:t>Consignor</w:t>
            </w:r>
            <w:r>
              <w:rPr>
                <w:rFonts w:cstheme="minorHAnsi"/>
                <w:sz w:val="12"/>
                <w:szCs w:val="12"/>
              </w:rPr>
              <w:t xml:space="preserve"> </w:t>
            </w:r>
            <w:r w:rsidR="0053556E" w:rsidRPr="0053556E">
              <w:rPr>
                <w:rFonts w:cstheme="minorHAnsi"/>
                <w:sz w:val="12"/>
                <w:szCs w:val="12"/>
                <w:lang w:val="en-US"/>
              </w:rPr>
              <w:t xml:space="preserve">/ </w:t>
            </w:r>
            <w:r w:rsidR="0053556E" w:rsidRPr="0053556E">
              <w:rPr>
                <w:rFonts w:cstheme="minorHAnsi"/>
                <w:sz w:val="12"/>
                <w:szCs w:val="12"/>
                <w:lang w:val="el-GR"/>
              </w:rPr>
              <w:t>Αποστολέας</w:t>
            </w:r>
          </w:p>
          <w:p w:rsidR="0042652E" w:rsidRPr="00EA58A2" w:rsidRDefault="0042652E" w:rsidP="000B377F">
            <w:pPr>
              <w:shd w:val="clear" w:color="auto" w:fill="FFFFFF"/>
              <w:ind w:right="1519"/>
              <w:rPr>
                <w:rFonts w:cstheme="minorHAnsi"/>
                <w:sz w:val="12"/>
                <w:szCs w:val="12"/>
                <w:lang w:val="en-US"/>
              </w:rPr>
            </w:pPr>
            <w:r w:rsidRPr="00D538D2">
              <w:rPr>
                <w:rFonts w:cstheme="minorHAnsi"/>
                <w:sz w:val="12"/>
                <w:szCs w:val="12"/>
                <w:lang w:val="en-US"/>
              </w:rPr>
              <w:t>Ime</w:t>
            </w:r>
            <w:r w:rsidRPr="00D538D2">
              <w:rPr>
                <w:rFonts w:cstheme="minorHAnsi"/>
                <w:sz w:val="12"/>
                <w:szCs w:val="12"/>
              </w:rPr>
              <w:t xml:space="preserve"> / </w:t>
            </w:r>
            <w:r w:rsidRPr="00D538D2">
              <w:rPr>
                <w:rFonts w:cstheme="minorHAnsi"/>
                <w:sz w:val="12"/>
                <w:szCs w:val="12"/>
                <w:lang w:val="en-US"/>
              </w:rPr>
              <w:t>Name</w:t>
            </w:r>
            <w:r w:rsidR="0053556E" w:rsidRPr="0053556E">
              <w:rPr>
                <w:rFonts w:cstheme="minorHAnsi"/>
                <w:sz w:val="12"/>
                <w:szCs w:val="12"/>
                <w:lang w:val="en-US"/>
              </w:rPr>
              <w:t xml:space="preserve"> / </w:t>
            </w:r>
            <w:r w:rsidR="0053556E" w:rsidRPr="0053556E">
              <w:rPr>
                <w:rFonts w:cstheme="minorHAnsi"/>
                <w:sz w:val="12"/>
                <w:szCs w:val="12"/>
                <w:lang w:val="el-GR"/>
              </w:rPr>
              <w:t>Όνομα</w:t>
            </w:r>
          </w:p>
          <w:p w:rsidR="005374E0" w:rsidRPr="0053556E" w:rsidRDefault="005374E0" w:rsidP="000B377F">
            <w:pPr>
              <w:shd w:val="clear" w:color="auto" w:fill="FFFFFF"/>
              <w:ind w:right="1519"/>
              <w:rPr>
                <w:rFonts w:cstheme="minorHAnsi"/>
                <w:sz w:val="12"/>
                <w:szCs w:val="12"/>
                <w:lang w:val="en-US"/>
              </w:rPr>
            </w:pPr>
          </w:p>
          <w:p w:rsidR="0042652E" w:rsidRPr="0053556E" w:rsidRDefault="0042652E" w:rsidP="000B377F">
            <w:pPr>
              <w:shd w:val="clear" w:color="auto" w:fill="FFFFFF"/>
              <w:spacing w:line="198" w:lineRule="exact"/>
              <w:rPr>
                <w:rFonts w:cstheme="minorHAnsi"/>
                <w:sz w:val="12"/>
                <w:szCs w:val="12"/>
                <w:lang w:val="en-US"/>
              </w:rPr>
            </w:pPr>
            <w:r>
              <w:rPr>
                <w:rFonts w:cstheme="minorHAnsi"/>
                <w:sz w:val="12"/>
                <w:szCs w:val="12"/>
                <w:lang w:val="en-US"/>
              </w:rPr>
              <w:t xml:space="preserve">Adresa / Address </w:t>
            </w:r>
            <w:r w:rsidR="0053556E" w:rsidRPr="0053556E">
              <w:rPr>
                <w:rFonts w:cstheme="minorHAnsi"/>
                <w:sz w:val="12"/>
                <w:szCs w:val="12"/>
                <w:lang w:val="en-US"/>
              </w:rPr>
              <w:t xml:space="preserve">/ </w:t>
            </w:r>
            <w:r w:rsidR="0053556E" w:rsidRPr="0053556E">
              <w:rPr>
                <w:rFonts w:cstheme="minorHAnsi"/>
                <w:sz w:val="12"/>
                <w:szCs w:val="12"/>
                <w:lang w:val="el-GR"/>
              </w:rPr>
              <w:t>Διεύθυνση</w:t>
            </w:r>
          </w:p>
          <w:p w:rsidR="0042652E" w:rsidRDefault="0042652E" w:rsidP="000B377F">
            <w:pPr>
              <w:shd w:val="clear" w:color="auto" w:fill="FFFFFF"/>
              <w:spacing w:line="198" w:lineRule="exact"/>
              <w:rPr>
                <w:rFonts w:cstheme="minorHAnsi"/>
                <w:sz w:val="12"/>
                <w:szCs w:val="12"/>
                <w:lang w:val="en-US"/>
              </w:rPr>
            </w:pPr>
          </w:p>
          <w:p w:rsidR="0042652E" w:rsidRPr="0053556E" w:rsidRDefault="0042652E" w:rsidP="0042652E">
            <w:pPr>
              <w:shd w:val="clear" w:color="auto" w:fill="FFFFFF"/>
              <w:spacing w:after="0" w:line="198" w:lineRule="exact"/>
              <w:rPr>
                <w:rFonts w:cstheme="minorHAnsi"/>
                <w:sz w:val="12"/>
                <w:szCs w:val="12"/>
                <w:lang w:val="en-US"/>
              </w:rPr>
            </w:pPr>
            <w:r>
              <w:rPr>
                <w:rFonts w:cstheme="minorHAnsi"/>
                <w:sz w:val="12"/>
                <w:szCs w:val="12"/>
                <w:lang w:val="en-US"/>
              </w:rPr>
              <w:t>Država</w:t>
            </w:r>
            <w:r w:rsidR="0053556E" w:rsidRPr="0053556E">
              <w:rPr>
                <w:rFonts w:cstheme="minorHAnsi"/>
                <w:sz w:val="12"/>
                <w:szCs w:val="12"/>
                <w:lang w:val="en-US"/>
              </w:rPr>
              <w:t xml:space="preserve"> </w:t>
            </w:r>
            <w:r>
              <w:rPr>
                <w:rFonts w:cstheme="minorHAnsi"/>
                <w:sz w:val="12"/>
                <w:szCs w:val="12"/>
                <w:lang w:val="en-US"/>
              </w:rPr>
              <w:t>/</w:t>
            </w:r>
            <w:r w:rsidR="0053556E" w:rsidRPr="0053556E">
              <w:rPr>
                <w:rFonts w:cstheme="minorHAnsi"/>
                <w:sz w:val="12"/>
                <w:szCs w:val="12"/>
                <w:lang w:val="en-US"/>
              </w:rPr>
              <w:t xml:space="preserve"> </w:t>
            </w:r>
            <w:r>
              <w:rPr>
                <w:rFonts w:cstheme="minorHAnsi"/>
                <w:sz w:val="12"/>
                <w:szCs w:val="12"/>
                <w:lang w:val="en-US"/>
              </w:rPr>
              <w:t>Country</w:t>
            </w:r>
            <w:r w:rsidR="0053556E" w:rsidRPr="0053556E">
              <w:rPr>
                <w:rFonts w:cstheme="minorHAnsi"/>
                <w:sz w:val="12"/>
                <w:szCs w:val="12"/>
                <w:lang w:val="en-US"/>
              </w:rPr>
              <w:t xml:space="preserve"> / </w:t>
            </w:r>
            <w:r w:rsidR="0053556E" w:rsidRPr="0053556E">
              <w:rPr>
                <w:rFonts w:cstheme="minorHAnsi"/>
                <w:sz w:val="12"/>
                <w:szCs w:val="12"/>
                <w:lang w:val="el-GR"/>
              </w:rPr>
              <w:t>Χώρα</w:t>
            </w:r>
          </w:p>
          <w:p w:rsidR="0042652E" w:rsidRPr="0053556E" w:rsidRDefault="0042652E" w:rsidP="000B377F">
            <w:pPr>
              <w:shd w:val="clear" w:color="auto" w:fill="FFFFFF"/>
              <w:spacing w:line="198" w:lineRule="exact"/>
              <w:rPr>
                <w:rFonts w:cstheme="minorHAnsi"/>
                <w:sz w:val="12"/>
                <w:szCs w:val="12"/>
                <w:lang w:val="el-GR"/>
              </w:rPr>
            </w:pPr>
            <w:r w:rsidRPr="00D538D2">
              <w:rPr>
                <w:rFonts w:cstheme="minorHAnsi"/>
                <w:sz w:val="12"/>
                <w:szCs w:val="12"/>
                <w:lang w:val="it-IT"/>
              </w:rPr>
              <w:t xml:space="preserve">Tel. br. / Phone </w:t>
            </w:r>
            <w:r w:rsidR="0053556E" w:rsidRPr="0053556E">
              <w:rPr>
                <w:rFonts w:cstheme="minorHAnsi"/>
                <w:sz w:val="12"/>
                <w:szCs w:val="12"/>
                <w:lang w:val="en-US"/>
              </w:rPr>
              <w:t>/</w:t>
            </w:r>
            <w:r w:rsidR="0053556E">
              <w:rPr>
                <w:rFonts w:cstheme="minorHAnsi"/>
                <w:sz w:val="12"/>
                <w:szCs w:val="12"/>
                <w:lang w:val="el-GR"/>
              </w:rPr>
              <w:t xml:space="preserve"> </w:t>
            </w:r>
            <w:r w:rsidR="0053556E" w:rsidRPr="0053556E">
              <w:rPr>
                <w:rFonts w:cstheme="minorHAnsi"/>
                <w:sz w:val="12"/>
                <w:szCs w:val="12"/>
                <w:lang w:val="el-GR"/>
              </w:rPr>
              <w:t>Τηλέφωνο</w:t>
            </w:r>
          </w:p>
        </w:tc>
        <w:tc>
          <w:tcPr>
            <w:tcW w:w="3271" w:type="dxa"/>
            <w:gridSpan w:val="2"/>
          </w:tcPr>
          <w:p w:rsidR="0042652E" w:rsidRPr="0053556E" w:rsidRDefault="0042652E" w:rsidP="000B377F">
            <w:pPr>
              <w:shd w:val="clear" w:color="auto" w:fill="FFFFFF"/>
              <w:rPr>
                <w:rFonts w:cstheme="minorHAnsi"/>
                <w:spacing w:val="-1"/>
                <w:sz w:val="12"/>
                <w:szCs w:val="12"/>
                <w:lang w:val="en-US"/>
              </w:rPr>
            </w:pPr>
            <w:r w:rsidRPr="00D538D2">
              <w:rPr>
                <w:rFonts w:cstheme="minorHAnsi"/>
                <w:spacing w:val="-1"/>
                <w:sz w:val="12"/>
                <w:szCs w:val="12"/>
                <w:lang w:val="it-IT"/>
              </w:rPr>
              <w:t xml:space="preserve">I </w:t>
            </w:r>
            <w:r>
              <w:rPr>
                <w:rFonts w:cstheme="minorHAnsi"/>
                <w:spacing w:val="-1"/>
                <w:sz w:val="12"/>
                <w:szCs w:val="12"/>
                <w:lang w:val="it-IT"/>
              </w:rPr>
              <w:t>.</w:t>
            </w:r>
            <w:r w:rsidRPr="00D538D2">
              <w:rPr>
                <w:rFonts w:cstheme="minorHAnsi"/>
                <w:spacing w:val="-1"/>
                <w:sz w:val="12"/>
                <w:szCs w:val="12"/>
                <w:lang w:val="it-IT"/>
              </w:rPr>
              <w:t xml:space="preserve">2.  Referentni broj certifikata / Certificate reference number </w:t>
            </w:r>
            <w:r w:rsidR="0053556E" w:rsidRPr="0053556E">
              <w:rPr>
                <w:rFonts w:cstheme="minorHAnsi"/>
                <w:spacing w:val="-1"/>
                <w:sz w:val="12"/>
                <w:szCs w:val="12"/>
                <w:lang w:val="en-US"/>
              </w:rPr>
              <w:t>/ Αριθμός αναφοράς πιστοποιητικού</w:t>
            </w:r>
          </w:p>
        </w:tc>
        <w:tc>
          <w:tcPr>
            <w:tcW w:w="1940" w:type="dxa"/>
            <w:tcBorders>
              <w:tr2bl w:val="single" w:sz="4" w:space="0" w:color="auto"/>
            </w:tcBorders>
          </w:tcPr>
          <w:p w:rsidR="0042652E" w:rsidRPr="00D538D2" w:rsidRDefault="0042652E" w:rsidP="000B377F">
            <w:pPr>
              <w:shd w:val="clear" w:color="auto" w:fill="FFFFFF"/>
              <w:rPr>
                <w:rFonts w:cstheme="minorHAnsi"/>
                <w:spacing w:val="-1"/>
                <w:sz w:val="12"/>
                <w:szCs w:val="12"/>
                <w:lang w:val="it-IT"/>
              </w:rPr>
            </w:pPr>
            <w:r>
              <w:rPr>
                <w:rFonts w:cstheme="minorHAnsi"/>
                <w:spacing w:val="-1"/>
                <w:sz w:val="12"/>
                <w:szCs w:val="12"/>
                <w:lang w:val="it-IT"/>
              </w:rPr>
              <w:t>I.2.a.</w:t>
            </w:r>
          </w:p>
        </w:tc>
      </w:tr>
      <w:tr w:rsidR="0042652E" w:rsidRPr="00D538D2" w:rsidTr="0042652E">
        <w:trPr>
          <w:trHeight w:val="744"/>
        </w:trPr>
        <w:tc>
          <w:tcPr>
            <w:tcW w:w="442" w:type="dxa"/>
            <w:vMerge/>
            <w:tcBorders>
              <w:left w:val="single" w:sz="4" w:space="0" w:color="auto"/>
              <w:right w:val="single" w:sz="4" w:space="0" w:color="auto"/>
            </w:tcBorders>
            <w:textDirection w:val="btLr"/>
          </w:tcPr>
          <w:p w:rsidR="0042652E" w:rsidRPr="00D538D2" w:rsidRDefault="0042652E" w:rsidP="000B377F">
            <w:pPr>
              <w:widowControl w:val="0"/>
              <w:autoSpaceDE w:val="0"/>
              <w:autoSpaceDN w:val="0"/>
              <w:adjustRightInd w:val="0"/>
              <w:spacing w:after="0" w:line="220" w:lineRule="exact"/>
              <w:ind w:left="113" w:right="98"/>
              <w:jc w:val="center"/>
              <w:rPr>
                <w:rFonts w:cstheme="minorHAnsi"/>
                <w:sz w:val="12"/>
                <w:szCs w:val="12"/>
              </w:rPr>
            </w:pPr>
          </w:p>
        </w:tc>
        <w:tc>
          <w:tcPr>
            <w:tcW w:w="4793" w:type="dxa"/>
            <w:gridSpan w:val="2"/>
            <w:vMerge/>
            <w:tcBorders>
              <w:left w:val="single" w:sz="4" w:space="0" w:color="auto"/>
            </w:tcBorders>
          </w:tcPr>
          <w:p w:rsidR="0042652E" w:rsidRPr="00D538D2" w:rsidRDefault="0042652E" w:rsidP="000B377F">
            <w:pPr>
              <w:shd w:val="clear" w:color="auto" w:fill="FFFFFF"/>
              <w:ind w:right="1519"/>
              <w:rPr>
                <w:rFonts w:cstheme="minorHAnsi"/>
                <w:sz w:val="12"/>
                <w:szCs w:val="12"/>
                <w:lang w:val="en-US"/>
              </w:rPr>
            </w:pPr>
          </w:p>
        </w:tc>
        <w:tc>
          <w:tcPr>
            <w:tcW w:w="5211" w:type="dxa"/>
            <w:gridSpan w:val="3"/>
          </w:tcPr>
          <w:p w:rsidR="0042652E" w:rsidRPr="0053556E" w:rsidRDefault="0042652E" w:rsidP="000B377F">
            <w:pPr>
              <w:shd w:val="clear" w:color="auto" w:fill="FFFFFF"/>
              <w:rPr>
                <w:rFonts w:cstheme="minorHAnsi"/>
                <w:sz w:val="12"/>
                <w:szCs w:val="12"/>
                <w:lang w:val="en-US"/>
              </w:rPr>
            </w:pPr>
            <w:r w:rsidRPr="00D538D2">
              <w:rPr>
                <w:rFonts w:cstheme="minorHAnsi"/>
                <w:sz w:val="12"/>
                <w:szCs w:val="12"/>
                <w:lang w:val="en-US"/>
              </w:rPr>
              <w:t xml:space="preserve">I </w:t>
            </w:r>
            <w:r>
              <w:rPr>
                <w:rFonts w:cstheme="minorHAnsi"/>
                <w:sz w:val="12"/>
                <w:szCs w:val="12"/>
                <w:lang w:val="en-US"/>
              </w:rPr>
              <w:t>.</w:t>
            </w:r>
            <w:r w:rsidRPr="00D538D2">
              <w:rPr>
                <w:rFonts w:cstheme="minorHAnsi"/>
                <w:sz w:val="12"/>
                <w:szCs w:val="12"/>
                <w:lang w:val="en-US"/>
              </w:rPr>
              <w:t xml:space="preserve">3. Centralno nadležno tijelo/ Central Competent Authority </w:t>
            </w:r>
            <w:r w:rsidR="0053556E" w:rsidRPr="0053556E">
              <w:rPr>
                <w:rFonts w:cstheme="minorHAnsi"/>
                <w:sz w:val="12"/>
                <w:szCs w:val="12"/>
                <w:lang w:val="en-US"/>
              </w:rPr>
              <w:t>/ Κεντρική Αρμόδια Αρχή</w:t>
            </w:r>
          </w:p>
          <w:p w:rsidR="0042652E" w:rsidRPr="00D538D2" w:rsidRDefault="0042652E" w:rsidP="000B377F">
            <w:pPr>
              <w:shd w:val="clear" w:color="auto" w:fill="FFFFFF"/>
              <w:rPr>
                <w:rFonts w:cstheme="minorHAnsi"/>
                <w:sz w:val="12"/>
                <w:szCs w:val="12"/>
                <w:lang w:val="en-US"/>
              </w:rPr>
            </w:pPr>
          </w:p>
        </w:tc>
      </w:tr>
      <w:tr w:rsidR="0042652E" w:rsidRPr="00D538D2" w:rsidTr="0042652E">
        <w:trPr>
          <w:trHeight w:val="545"/>
        </w:trPr>
        <w:tc>
          <w:tcPr>
            <w:tcW w:w="442" w:type="dxa"/>
            <w:vMerge/>
            <w:tcBorders>
              <w:left w:val="single" w:sz="4" w:space="0" w:color="auto"/>
              <w:right w:val="single" w:sz="4" w:space="0" w:color="auto"/>
            </w:tcBorders>
            <w:textDirection w:val="btLr"/>
          </w:tcPr>
          <w:p w:rsidR="0042652E" w:rsidRPr="00D538D2" w:rsidRDefault="0042652E" w:rsidP="000B377F">
            <w:pPr>
              <w:widowControl w:val="0"/>
              <w:autoSpaceDE w:val="0"/>
              <w:autoSpaceDN w:val="0"/>
              <w:adjustRightInd w:val="0"/>
              <w:spacing w:after="0" w:line="220" w:lineRule="exact"/>
              <w:ind w:left="113" w:right="98"/>
              <w:jc w:val="center"/>
              <w:rPr>
                <w:rFonts w:cstheme="minorHAnsi"/>
                <w:sz w:val="12"/>
                <w:szCs w:val="12"/>
              </w:rPr>
            </w:pPr>
          </w:p>
        </w:tc>
        <w:tc>
          <w:tcPr>
            <w:tcW w:w="4793" w:type="dxa"/>
            <w:gridSpan w:val="2"/>
            <w:vMerge/>
            <w:tcBorders>
              <w:left w:val="single" w:sz="4" w:space="0" w:color="auto"/>
            </w:tcBorders>
          </w:tcPr>
          <w:p w:rsidR="0042652E" w:rsidRPr="00D538D2" w:rsidRDefault="0042652E" w:rsidP="000B377F">
            <w:pPr>
              <w:shd w:val="clear" w:color="auto" w:fill="FFFFFF"/>
              <w:ind w:right="1519"/>
              <w:rPr>
                <w:rFonts w:cstheme="minorHAnsi"/>
                <w:sz w:val="12"/>
                <w:szCs w:val="12"/>
                <w:lang w:val="en-US"/>
              </w:rPr>
            </w:pPr>
          </w:p>
        </w:tc>
        <w:tc>
          <w:tcPr>
            <w:tcW w:w="5211" w:type="dxa"/>
            <w:gridSpan w:val="3"/>
            <w:tcBorders>
              <w:bottom w:val="single" w:sz="4" w:space="0" w:color="000000" w:themeColor="text1"/>
            </w:tcBorders>
          </w:tcPr>
          <w:p w:rsidR="0042652E" w:rsidRPr="00D538D2" w:rsidRDefault="0042652E" w:rsidP="000B377F">
            <w:pPr>
              <w:shd w:val="clear" w:color="auto" w:fill="FFFFFF"/>
              <w:rPr>
                <w:rFonts w:cstheme="minorHAnsi"/>
                <w:sz w:val="12"/>
                <w:szCs w:val="12"/>
              </w:rPr>
            </w:pPr>
            <w:r w:rsidRPr="00D538D2">
              <w:rPr>
                <w:rFonts w:cstheme="minorHAnsi"/>
                <w:sz w:val="12"/>
                <w:szCs w:val="12"/>
                <w:lang w:val="en-US"/>
              </w:rPr>
              <w:t>I</w:t>
            </w:r>
            <w:r w:rsidRPr="00D538D2">
              <w:rPr>
                <w:rFonts w:cstheme="minorHAnsi"/>
                <w:sz w:val="12"/>
                <w:szCs w:val="12"/>
              </w:rPr>
              <w:t xml:space="preserve"> </w:t>
            </w:r>
            <w:r>
              <w:rPr>
                <w:rFonts w:cstheme="minorHAnsi"/>
                <w:sz w:val="12"/>
                <w:szCs w:val="12"/>
              </w:rPr>
              <w:t>.</w:t>
            </w:r>
            <w:r w:rsidRPr="00D538D2">
              <w:rPr>
                <w:rFonts w:cstheme="minorHAnsi"/>
                <w:sz w:val="12"/>
                <w:szCs w:val="12"/>
              </w:rPr>
              <w:t xml:space="preserve">4. </w:t>
            </w:r>
            <w:r w:rsidRPr="00D538D2">
              <w:rPr>
                <w:rFonts w:cstheme="minorHAnsi"/>
                <w:sz w:val="12"/>
                <w:szCs w:val="12"/>
                <w:lang w:val="en-US"/>
              </w:rPr>
              <w:t>Lokalno</w:t>
            </w:r>
            <w:r w:rsidRPr="00D538D2">
              <w:rPr>
                <w:rFonts w:cstheme="minorHAnsi"/>
                <w:sz w:val="12"/>
                <w:szCs w:val="12"/>
              </w:rPr>
              <w:t xml:space="preserve"> </w:t>
            </w:r>
            <w:r w:rsidRPr="00D538D2">
              <w:rPr>
                <w:rFonts w:cstheme="minorHAnsi"/>
                <w:sz w:val="12"/>
                <w:szCs w:val="12"/>
                <w:lang w:val="en-US"/>
              </w:rPr>
              <w:t>nadle</w:t>
            </w:r>
            <w:r w:rsidRPr="00D538D2">
              <w:rPr>
                <w:rFonts w:cstheme="minorHAnsi"/>
                <w:sz w:val="12"/>
                <w:szCs w:val="12"/>
              </w:rPr>
              <w:t>ž</w:t>
            </w:r>
            <w:r w:rsidRPr="00D538D2">
              <w:rPr>
                <w:rFonts w:cstheme="minorHAnsi"/>
                <w:sz w:val="12"/>
                <w:szCs w:val="12"/>
                <w:lang w:val="en-US"/>
              </w:rPr>
              <w:t>no</w:t>
            </w:r>
            <w:r w:rsidRPr="00D538D2">
              <w:rPr>
                <w:rFonts w:cstheme="minorHAnsi"/>
                <w:sz w:val="12"/>
                <w:szCs w:val="12"/>
              </w:rPr>
              <w:t xml:space="preserve"> </w:t>
            </w:r>
            <w:r w:rsidRPr="00D538D2">
              <w:rPr>
                <w:rFonts w:cstheme="minorHAnsi"/>
                <w:sz w:val="12"/>
                <w:szCs w:val="12"/>
                <w:lang w:val="en-US"/>
              </w:rPr>
              <w:t>tijelo</w:t>
            </w:r>
            <w:r w:rsidRPr="00D538D2">
              <w:rPr>
                <w:rFonts w:cstheme="minorHAnsi"/>
                <w:sz w:val="12"/>
                <w:szCs w:val="12"/>
              </w:rPr>
              <w:t xml:space="preserve">/ </w:t>
            </w:r>
            <w:r w:rsidRPr="00D538D2">
              <w:rPr>
                <w:rFonts w:cstheme="minorHAnsi"/>
                <w:sz w:val="12"/>
                <w:szCs w:val="12"/>
                <w:lang w:val="en-US"/>
              </w:rPr>
              <w:t>Local</w:t>
            </w:r>
            <w:r w:rsidRPr="00D538D2">
              <w:rPr>
                <w:rFonts w:cstheme="minorHAnsi"/>
                <w:sz w:val="12"/>
                <w:szCs w:val="12"/>
              </w:rPr>
              <w:t xml:space="preserve"> </w:t>
            </w:r>
            <w:r w:rsidRPr="00D538D2">
              <w:rPr>
                <w:rFonts w:cstheme="minorHAnsi"/>
                <w:sz w:val="12"/>
                <w:szCs w:val="12"/>
                <w:lang w:val="en-US"/>
              </w:rPr>
              <w:t>Competent</w:t>
            </w:r>
            <w:r w:rsidRPr="00D538D2">
              <w:rPr>
                <w:rFonts w:cstheme="minorHAnsi"/>
                <w:sz w:val="12"/>
                <w:szCs w:val="12"/>
              </w:rPr>
              <w:t xml:space="preserve"> </w:t>
            </w:r>
            <w:r w:rsidRPr="00D538D2">
              <w:rPr>
                <w:rFonts w:cstheme="minorHAnsi"/>
                <w:sz w:val="12"/>
                <w:szCs w:val="12"/>
                <w:lang w:val="en-US"/>
              </w:rPr>
              <w:t>Authority</w:t>
            </w:r>
            <w:r w:rsidR="0053556E" w:rsidRPr="0053556E">
              <w:rPr>
                <w:rFonts w:cstheme="minorHAnsi"/>
                <w:sz w:val="12"/>
                <w:szCs w:val="12"/>
                <w:lang w:val="en-US"/>
              </w:rPr>
              <w:t xml:space="preserve"> / </w:t>
            </w:r>
            <w:r w:rsidR="0053556E" w:rsidRPr="0053556E">
              <w:rPr>
                <w:rFonts w:cstheme="minorHAnsi"/>
                <w:sz w:val="12"/>
                <w:szCs w:val="12"/>
                <w:lang w:val="el-GR"/>
              </w:rPr>
              <w:t>Τοπική</w:t>
            </w:r>
            <w:r w:rsidR="0053556E" w:rsidRPr="0053556E">
              <w:rPr>
                <w:rFonts w:cstheme="minorHAnsi"/>
                <w:sz w:val="12"/>
                <w:szCs w:val="12"/>
                <w:lang w:val="en-US"/>
              </w:rPr>
              <w:t xml:space="preserve"> </w:t>
            </w:r>
            <w:r w:rsidR="0053556E" w:rsidRPr="0053556E">
              <w:rPr>
                <w:rFonts w:cstheme="minorHAnsi"/>
                <w:sz w:val="12"/>
                <w:szCs w:val="12"/>
                <w:lang w:val="el-GR"/>
              </w:rPr>
              <w:t>Αρμόδια</w:t>
            </w:r>
            <w:r w:rsidR="0053556E" w:rsidRPr="0053556E">
              <w:rPr>
                <w:rFonts w:cstheme="minorHAnsi"/>
                <w:sz w:val="12"/>
                <w:szCs w:val="12"/>
                <w:lang w:val="en-US"/>
              </w:rPr>
              <w:t xml:space="preserve"> </w:t>
            </w:r>
            <w:r w:rsidR="0053556E" w:rsidRPr="0053556E">
              <w:rPr>
                <w:rFonts w:cstheme="minorHAnsi"/>
                <w:sz w:val="12"/>
                <w:szCs w:val="12"/>
                <w:lang w:val="el-GR"/>
              </w:rPr>
              <w:t>Αρχή</w:t>
            </w:r>
            <w:r w:rsidRPr="00D538D2">
              <w:rPr>
                <w:rFonts w:cstheme="minorHAnsi"/>
                <w:sz w:val="12"/>
                <w:szCs w:val="12"/>
              </w:rPr>
              <w:t xml:space="preserve"> </w:t>
            </w:r>
          </w:p>
        </w:tc>
      </w:tr>
      <w:tr w:rsidR="0042652E" w:rsidRPr="00D538D2" w:rsidTr="0042652E">
        <w:tc>
          <w:tcPr>
            <w:tcW w:w="442" w:type="dxa"/>
            <w:vMerge/>
            <w:tcBorders>
              <w:left w:val="single" w:sz="4" w:space="0" w:color="auto"/>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4793" w:type="dxa"/>
            <w:gridSpan w:val="2"/>
            <w:tcBorders>
              <w:left w:val="single" w:sz="4" w:space="0" w:color="auto"/>
            </w:tcBorders>
          </w:tcPr>
          <w:p w:rsidR="0042652E" w:rsidRPr="0053556E" w:rsidRDefault="0042652E" w:rsidP="00BC0315">
            <w:pPr>
              <w:shd w:val="clear" w:color="auto" w:fill="FFFFFF"/>
              <w:tabs>
                <w:tab w:val="left" w:pos="4380"/>
              </w:tabs>
              <w:spacing w:after="0"/>
              <w:ind w:right="385"/>
              <w:rPr>
                <w:rFonts w:cstheme="minorHAnsi"/>
                <w:sz w:val="12"/>
                <w:szCs w:val="12"/>
                <w:lang w:val="en-US"/>
              </w:rPr>
            </w:pPr>
            <w:r>
              <w:rPr>
                <w:rFonts w:cstheme="minorHAnsi"/>
                <w:sz w:val="12"/>
                <w:szCs w:val="12"/>
                <w:lang w:val="en-US"/>
              </w:rPr>
              <w:t>I.5 Primatelj</w:t>
            </w:r>
            <w:r w:rsidRPr="00D538D2">
              <w:rPr>
                <w:rFonts w:cstheme="minorHAnsi"/>
                <w:sz w:val="12"/>
                <w:szCs w:val="12"/>
              </w:rPr>
              <w:t xml:space="preserve">/ </w:t>
            </w:r>
            <w:r w:rsidRPr="00D538D2">
              <w:rPr>
                <w:rFonts w:cstheme="minorHAnsi"/>
                <w:sz w:val="12"/>
                <w:szCs w:val="12"/>
                <w:lang w:val="en-US"/>
              </w:rPr>
              <w:t>Consignee</w:t>
            </w:r>
            <w:r w:rsidRPr="00D538D2">
              <w:rPr>
                <w:rFonts w:cstheme="minorHAnsi"/>
                <w:sz w:val="12"/>
                <w:szCs w:val="12"/>
              </w:rPr>
              <w:t xml:space="preserve"> </w:t>
            </w:r>
            <w:r w:rsidR="0053556E" w:rsidRPr="0053556E">
              <w:rPr>
                <w:rFonts w:cstheme="minorHAnsi"/>
                <w:sz w:val="12"/>
                <w:szCs w:val="12"/>
                <w:lang w:val="en-US"/>
              </w:rPr>
              <w:t xml:space="preserve">/ </w:t>
            </w:r>
            <w:r w:rsidR="0053556E" w:rsidRPr="0053556E">
              <w:rPr>
                <w:rFonts w:cstheme="minorHAnsi"/>
                <w:sz w:val="12"/>
                <w:szCs w:val="12"/>
                <w:lang w:val="el-GR"/>
              </w:rPr>
              <w:t>Παραλήπτης</w:t>
            </w:r>
          </w:p>
          <w:p w:rsidR="0042652E" w:rsidRDefault="0042652E" w:rsidP="00BC0315">
            <w:pPr>
              <w:shd w:val="clear" w:color="auto" w:fill="FFFFFF"/>
              <w:spacing w:after="0"/>
              <w:ind w:right="1519"/>
              <w:rPr>
                <w:rFonts w:cstheme="minorHAnsi"/>
                <w:sz w:val="12"/>
                <w:szCs w:val="12"/>
              </w:rPr>
            </w:pPr>
            <w:r w:rsidRPr="00D538D2">
              <w:rPr>
                <w:rFonts w:cstheme="minorHAnsi"/>
                <w:sz w:val="12"/>
                <w:szCs w:val="12"/>
                <w:lang w:val="en-US"/>
              </w:rPr>
              <w:t>Ime</w:t>
            </w:r>
            <w:r w:rsidRPr="00D538D2">
              <w:rPr>
                <w:rFonts w:cstheme="minorHAnsi"/>
                <w:sz w:val="12"/>
                <w:szCs w:val="12"/>
              </w:rPr>
              <w:t xml:space="preserve"> /</w:t>
            </w:r>
            <w:r w:rsidRPr="00D538D2">
              <w:rPr>
                <w:rFonts w:cstheme="minorHAnsi"/>
                <w:sz w:val="12"/>
                <w:szCs w:val="12"/>
                <w:lang w:val="en-US"/>
              </w:rPr>
              <w:t>Name</w:t>
            </w:r>
            <w:r w:rsidRPr="00D538D2">
              <w:rPr>
                <w:rFonts w:cstheme="minorHAnsi"/>
                <w:sz w:val="12"/>
                <w:szCs w:val="12"/>
              </w:rPr>
              <w:t xml:space="preserve"> </w:t>
            </w:r>
            <w:r w:rsidR="0053556E" w:rsidRPr="0053556E">
              <w:rPr>
                <w:rFonts w:cstheme="minorHAnsi"/>
                <w:sz w:val="12"/>
                <w:szCs w:val="12"/>
                <w:lang w:val="en-US"/>
              </w:rPr>
              <w:t xml:space="preserve">/ </w:t>
            </w:r>
            <w:r w:rsidR="0053556E" w:rsidRPr="0053556E">
              <w:rPr>
                <w:rFonts w:cstheme="minorHAnsi"/>
                <w:sz w:val="12"/>
                <w:szCs w:val="12"/>
                <w:lang w:val="el-GR"/>
              </w:rPr>
              <w:t>Όνομα</w:t>
            </w:r>
          </w:p>
          <w:p w:rsidR="00BC0315" w:rsidRDefault="00BC0315" w:rsidP="00BC0315">
            <w:pPr>
              <w:shd w:val="clear" w:color="auto" w:fill="FFFFFF"/>
              <w:spacing w:after="0"/>
              <w:ind w:right="1519"/>
              <w:rPr>
                <w:rFonts w:cstheme="minorHAnsi"/>
                <w:sz w:val="12"/>
                <w:szCs w:val="12"/>
              </w:rPr>
            </w:pPr>
          </w:p>
          <w:p w:rsidR="00BC0315" w:rsidRPr="00D538D2" w:rsidRDefault="00BC0315" w:rsidP="00BC0315">
            <w:pPr>
              <w:shd w:val="clear" w:color="auto" w:fill="FFFFFF"/>
              <w:spacing w:after="0"/>
              <w:ind w:right="1519"/>
              <w:rPr>
                <w:rFonts w:cstheme="minorHAnsi"/>
                <w:sz w:val="12"/>
                <w:szCs w:val="12"/>
              </w:rPr>
            </w:pPr>
          </w:p>
          <w:p w:rsidR="0042652E" w:rsidRDefault="0042652E" w:rsidP="00BC0315">
            <w:pPr>
              <w:shd w:val="clear" w:color="auto" w:fill="FFFFFF"/>
              <w:spacing w:after="0" w:line="198" w:lineRule="exact"/>
              <w:rPr>
                <w:rFonts w:cstheme="minorHAnsi"/>
                <w:sz w:val="12"/>
                <w:szCs w:val="12"/>
              </w:rPr>
            </w:pPr>
            <w:r w:rsidRPr="00D538D2">
              <w:rPr>
                <w:rFonts w:cstheme="minorHAnsi"/>
                <w:sz w:val="12"/>
                <w:szCs w:val="12"/>
                <w:lang w:val="en-US"/>
              </w:rPr>
              <w:t>Adresa</w:t>
            </w:r>
            <w:r w:rsidRPr="00D538D2">
              <w:rPr>
                <w:rFonts w:cstheme="minorHAnsi"/>
                <w:sz w:val="12"/>
                <w:szCs w:val="12"/>
              </w:rPr>
              <w:t xml:space="preserve"> / </w:t>
            </w:r>
            <w:r w:rsidRPr="00D538D2">
              <w:rPr>
                <w:rFonts w:cstheme="minorHAnsi"/>
                <w:sz w:val="12"/>
                <w:szCs w:val="12"/>
                <w:lang w:val="en-US"/>
              </w:rPr>
              <w:t>Address</w:t>
            </w:r>
            <w:r w:rsidRPr="00D538D2">
              <w:rPr>
                <w:rFonts w:cstheme="minorHAnsi"/>
                <w:sz w:val="12"/>
                <w:szCs w:val="12"/>
              </w:rPr>
              <w:t xml:space="preserve"> </w:t>
            </w:r>
            <w:r w:rsidR="0053556E" w:rsidRPr="0053556E">
              <w:rPr>
                <w:rFonts w:cstheme="minorHAnsi"/>
                <w:sz w:val="12"/>
                <w:szCs w:val="12"/>
                <w:lang w:val="en-US"/>
              </w:rPr>
              <w:t xml:space="preserve">/ </w:t>
            </w:r>
            <w:r w:rsidR="0053556E" w:rsidRPr="0053556E">
              <w:rPr>
                <w:rFonts w:cstheme="minorHAnsi"/>
                <w:sz w:val="12"/>
                <w:szCs w:val="12"/>
                <w:lang w:val="el-GR"/>
              </w:rPr>
              <w:t>Διεύθυνση</w:t>
            </w:r>
          </w:p>
          <w:p w:rsidR="00BC0315" w:rsidRDefault="00BC0315" w:rsidP="00BC0315">
            <w:pPr>
              <w:shd w:val="clear" w:color="auto" w:fill="FFFFFF"/>
              <w:spacing w:after="0" w:line="198" w:lineRule="exact"/>
              <w:rPr>
                <w:rFonts w:cstheme="minorHAnsi"/>
                <w:sz w:val="12"/>
                <w:szCs w:val="12"/>
              </w:rPr>
            </w:pPr>
          </w:p>
          <w:p w:rsidR="00BC0315" w:rsidRPr="00BC0315" w:rsidRDefault="00BC0315" w:rsidP="00BC0315">
            <w:pPr>
              <w:shd w:val="clear" w:color="auto" w:fill="FFFFFF"/>
              <w:spacing w:after="0" w:line="198" w:lineRule="exact"/>
              <w:rPr>
                <w:rFonts w:cstheme="minorHAnsi"/>
                <w:sz w:val="12"/>
                <w:szCs w:val="12"/>
                <w:lang w:val="en-US"/>
              </w:rPr>
            </w:pPr>
          </w:p>
          <w:p w:rsidR="0042652E" w:rsidRPr="0053556E" w:rsidRDefault="0042652E" w:rsidP="000B377F">
            <w:pPr>
              <w:widowControl w:val="0"/>
              <w:autoSpaceDE w:val="0"/>
              <w:autoSpaceDN w:val="0"/>
              <w:adjustRightInd w:val="0"/>
              <w:spacing w:after="0" w:line="220" w:lineRule="exact"/>
              <w:ind w:right="98"/>
              <w:rPr>
                <w:rFonts w:cstheme="minorHAnsi"/>
                <w:sz w:val="12"/>
                <w:szCs w:val="12"/>
                <w:lang w:val="en-US"/>
              </w:rPr>
            </w:pPr>
            <w:r>
              <w:rPr>
                <w:rFonts w:cstheme="minorHAnsi"/>
                <w:sz w:val="12"/>
                <w:szCs w:val="12"/>
                <w:lang w:val="it-IT"/>
              </w:rPr>
              <w:t>Država/Country</w:t>
            </w:r>
            <w:r w:rsidR="0053556E" w:rsidRPr="0053556E">
              <w:rPr>
                <w:rFonts w:cstheme="minorHAnsi"/>
                <w:sz w:val="12"/>
                <w:szCs w:val="12"/>
                <w:lang w:val="en-US"/>
              </w:rPr>
              <w:t xml:space="preserve"> / </w:t>
            </w:r>
            <w:r w:rsidR="0053556E" w:rsidRPr="0053556E">
              <w:rPr>
                <w:rFonts w:cstheme="minorHAnsi"/>
                <w:sz w:val="12"/>
                <w:szCs w:val="12"/>
                <w:lang w:val="el-GR"/>
              </w:rPr>
              <w:t>Χώρα</w:t>
            </w:r>
          </w:p>
          <w:p w:rsidR="0042652E" w:rsidRPr="0053556E" w:rsidRDefault="0042652E" w:rsidP="000B377F">
            <w:pPr>
              <w:widowControl w:val="0"/>
              <w:autoSpaceDE w:val="0"/>
              <w:autoSpaceDN w:val="0"/>
              <w:adjustRightInd w:val="0"/>
              <w:spacing w:after="0" w:line="220" w:lineRule="exact"/>
              <w:ind w:right="98"/>
              <w:rPr>
                <w:rFonts w:cstheme="minorHAnsi"/>
                <w:sz w:val="12"/>
                <w:szCs w:val="12"/>
                <w:lang w:val="en-US"/>
              </w:rPr>
            </w:pPr>
            <w:r w:rsidRPr="00D538D2">
              <w:rPr>
                <w:rFonts w:cstheme="minorHAnsi"/>
                <w:sz w:val="12"/>
                <w:szCs w:val="12"/>
                <w:lang w:val="it-IT"/>
              </w:rPr>
              <w:t xml:space="preserve">Tel. br./ </w:t>
            </w:r>
            <w:r w:rsidRPr="00D538D2">
              <w:rPr>
                <w:rFonts w:cstheme="minorHAnsi"/>
                <w:sz w:val="12"/>
                <w:szCs w:val="12"/>
                <w:lang w:val="en-GB"/>
              </w:rPr>
              <w:t>Phone</w:t>
            </w:r>
            <w:r w:rsidR="0053556E" w:rsidRPr="0053556E">
              <w:rPr>
                <w:rFonts w:cstheme="minorHAnsi"/>
                <w:sz w:val="12"/>
                <w:szCs w:val="12"/>
                <w:lang w:val="en-US"/>
              </w:rPr>
              <w:t xml:space="preserve"> </w:t>
            </w:r>
            <w:r w:rsidR="0053556E">
              <w:rPr>
                <w:rFonts w:cstheme="minorHAnsi"/>
                <w:sz w:val="12"/>
                <w:szCs w:val="12"/>
                <w:lang w:val="el-GR"/>
              </w:rPr>
              <w:t xml:space="preserve">/ </w:t>
            </w:r>
            <w:r w:rsidR="0053556E" w:rsidRPr="0053556E">
              <w:rPr>
                <w:rFonts w:cstheme="minorHAnsi"/>
                <w:sz w:val="12"/>
                <w:szCs w:val="12"/>
                <w:lang w:val="el-GR"/>
              </w:rPr>
              <w:t>Τηλέφωνο</w:t>
            </w:r>
          </w:p>
          <w:p w:rsidR="0042652E" w:rsidRPr="00D538D2" w:rsidRDefault="0042652E" w:rsidP="000B377F">
            <w:pPr>
              <w:widowControl w:val="0"/>
              <w:autoSpaceDE w:val="0"/>
              <w:autoSpaceDN w:val="0"/>
              <w:adjustRightInd w:val="0"/>
              <w:spacing w:after="0" w:line="220" w:lineRule="exact"/>
              <w:ind w:right="98"/>
              <w:rPr>
                <w:rFonts w:cstheme="minorHAnsi"/>
                <w:sz w:val="12"/>
                <w:szCs w:val="12"/>
              </w:rPr>
            </w:pPr>
          </w:p>
        </w:tc>
        <w:tc>
          <w:tcPr>
            <w:tcW w:w="5211" w:type="dxa"/>
            <w:gridSpan w:val="3"/>
            <w:tcBorders>
              <w:tr2bl w:val="single" w:sz="4" w:space="0" w:color="auto"/>
            </w:tcBorders>
          </w:tcPr>
          <w:p w:rsidR="0042652E" w:rsidRPr="00D538D2" w:rsidRDefault="0042652E" w:rsidP="000B377F">
            <w:pPr>
              <w:widowControl w:val="0"/>
              <w:autoSpaceDE w:val="0"/>
              <w:autoSpaceDN w:val="0"/>
              <w:adjustRightInd w:val="0"/>
              <w:spacing w:after="0" w:line="220" w:lineRule="exact"/>
              <w:ind w:right="98"/>
              <w:rPr>
                <w:rFonts w:cstheme="minorHAnsi"/>
                <w:sz w:val="12"/>
                <w:szCs w:val="12"/>
              </w:rPr>
            </w:pPr>
            <w:r w:rsidRPr="00D538D2">
              <w:rPr>
                <w:rFonts w:cstheme="minorHAnsi"/>
                <w:sz w:val="12"/>
                <w:szCs w:val="12"/>
              </w:rPr>
              <w:t xml:space="preserve">I.6 </w:t>
            </w:r>
          </w:p>
        </w:tc>
      </w:tr>
      <w:tr w:rsidR="0042652E" w:rsidRPr="00D538D2" w:rsidTr="0042652E">
        <w:tc>
          <w:tcPr>
            <w:tcW w:w="442" w:type="dxa"/>
            <w:vMerge/>
            <w:tcBorders>
              <w:left w:val="single" w:sz="4" w:space="0" w:color="auto"/>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2472" w:type="dxa"/>
            <w:tcBorders>
              <w:left w:val="single" w:sz="4" w:space="0" w:color="auto"/>
              <w:bottom w:val="single" w:sz="4" w:space="0" w:color="000000"/>
            </w:tcBorders>
          </w:tcPr>
          <w:p w:rsidR="0042652E" w:rsidRDefault="0042652E" w:rsidP="000B377F">
            <w:pPr>
              <w:pStyle w:val="a5"/>
              <w:rPr>
                <w:rFonts w:asciiTheme="minorHAnsi" w:hAnsiTheme="minorHAnsi" w:cstheme="minorHAnsi"/>
                <w:sz w:val="12"/>
                <w:szCs w:val="12"/>
              </w:rPr>
            </w:pPr>
            <w:r w:rsidRPr="00EA22DB">
              <w:rPr>
                <w:rFonts w:asciiTheme="minorHAnsi" w:hAnsiTheme="minorHAnsi" w:cstheme="minorHAnsi"/>
                <w:sz w:val="12"/>
                <w:szCs w:val="12"/>
                <w:lang w:val="en-US"/>
              </w:rPr>
              <w:t xml:space="preserve">I .7. </w:t>
            </w:r>
            <w:r w:rsidRPr="00D538D2">
              <w:rPr>
                <w:rFonts w:asciiTheme="minorHAnsi" w:hAnsiTheme="minorHAnsi" w:cstheme="minorHAnsi"/>
                <w:sz w:val="12"/>
                <w:szCs w:val="12"/>
                <w:lang w:val="en-US"/>
              </w:rPr>
              <w:t>Država porijekla</w:t>
            </w:r>
            <w:r w:rsidRPr="00EA22DB">
              <w:rPr>
                <w:rFonts w:asciiTheme="minorHAnsi" w:hAnsiTheme="minorHAnsi" w:cstheme="minorHAnsi"/>
                <w:sz w:val="12"/>
                <w:szCs w:val="12"/>
                <w:lang w:val="en-US"/>
              </w:rPr>
              <w:t xml:space="preserve"> /                       </w:t>
            </w:r>
            <w:r w:rsidRPr="00D538D2">
              <w:rPr>
                <w:rFonts w:asciiTheme="minorHAnsi" w:hAnsiTheme="minorHAnsi" w:cstheme="minorHAnsi"/>
                <w:sz w:val="12"/>
                <w:szCs w:val="12"/>
                <w:lang w:val="pl-PL"/>
              </w:rPr>
              <w:t>Kod ISO</w:t>
            </w:r>
            <w:r w:rsidRPr="00D538D2">
              <w:rPr>
                <w:rFonts w:asciiTheme="minorHAnsi" w:hAnsiTheme="minorHAnsi" w:cstheme="minorHAnsi"/>
                <w:sz w:val="12"/>
                <w:szCs w:val="12"/>
                <w:lang w:val="en-US"/>
              </w:rPr>
              <w:t xml:space="preserve">/   Country of origin                </w:t>
            </w:r>
            <w:r>
              <w:rPr>
                <w:rFonts w:asciiTheme="minorHAnsi" w:hAnsiTheme="minorHAnsi" w:cstheme="minorHAnsi"/>
                <w:sz w:val="12"/>
                <w:szCs w:val="12"/>
                <w:lang w:val="en-US"/>
              </w:rPr>
              <w:t xml:space="preserve">            </w:t>
            </w:r>
            <w:r w:rsidRPr="00D538D2">
              <w:rPr>
                <w:rFonts w:asciiTheme="minorHAnsi" w:hAnsiTheme="minorHAnsi" w:cstheme="minorHAnsi"/>
                <w:sz w:val="12"/>
                <w:szCs w:val="12"/>
                <w:lang w:val="en-US"/>
              </w:rPr>
              <w:t xml:space="preserve"> </w:t>
            </w:r>
            <w:r w:rsidRPr="00EA22DB">
              <w:rPr>
                <w:rFonts w:asciiTheme="minorHAnsi" w:hAnsiTheme="minorHAnsi" w:cstheme="minorHAnsi"/>
                <w:sz w:val="12"/>
                <w:szCs w:val="12"/>
                <w:lang w:val="en-US"/>
              </w:rPr>
              <w:t xml:space="preserve"> ISO code</w:t>
            </w:r>
            <w:r w:rsidRPr="00D538D2">
              <w:rPr>
                <w:rFonts w:asciiTheme="minorHAnsi" w:hAnsiTheme="minorHAnsi" w:cstheme="minorHAnsi"/>
                <w:sz w:val="12"/>
                <w:szCs w:val="12"/>
              </w:rPr>
              <w:t xml:space="preserve"> </w:t>
            </w:r>
          </w:p>
          <w:p w:rsidR="0053556E" w:rsidRPr="0053556E" w:rsidRDefault="0053556E" w:rsidP="000B377F">
            <w:pPr>
              <w:pStyle w:val="a5"/>
              <w:rPr>
                <w:rFonts w:asciiTheme="minorHAnsi" w:hAnsiTheme="minorHAnsi" w:cstheme="minorHAnsi"/>
                <w:sz w:val="12"/>
                <w:szCs w:val="12"/>
                <w:lang w:val="el-GR"/>
              </w:rPr>
            </w:pPr>
            <w:r w:rsidRPr="0053556E">
              <w:rPr>
                <w:rFonts w:asciiTheme="minorHAnsi" w:hAnsiTheme="minorHAnsi" w:cstheme="minorHAnsi"/>
                <w:sz w:val="12"/>
                <w:szCs w:val="12"/>
              </w:rPr>
              <w:t>Χώρα προέλευσης</w:t>
            </w:r>
            <w:r>
              <w:rPr>
                <w:rFonts w:asciiTheme="minorHAnsi" w:hAnsiTheme="minorHAnsi" w:cstheme="minorHAnsi"/>
                <w:sz w:val="12"/>
                <w:szCs w:val="12"/>
                <w:lang w:val="el-GR"/>
              </w:rPr>
              <w:t xml:space="preserve">                           </w:t>
            </w:r>
            <w:r w:rsidRPr="0053556E">
              <w:rPr>
                <w:rFonts w:asciiTheme="minorHAnsi" w:hAnsiTheme="minorHAnsi" w:cstheme="minorHAnsi"/>
                <w:sz w:val="12"/>
                <w:szCs w:val="12"/>
                <w:lang w:val="el-GR"/>
              </w:rPr>
              <w:t>Κωδικός ISO</w:t>
            </w:r>
          </w:p>
          <w:p w:rsidR="0042652E" w:rsidRDefault="0042652E" w:rsidP="000B377F">
            <w:pPr>
              <w:pStyle w:val="a5"/>
              <w:rPr>
                <w:rFonts w:asciiTheme="minorHAnsi" w:eastAsiaTheme="minorHAnsi" w:hAnsiTheme="minorHAnsi" w:cstheme="minorHAnsi"/>
                <w:sz w:val="12"/>
                <w:szCs w:val="12"/>
                <w:lang w:eastAsia="en-US"/>
              </w:rPr>
            </w:pPr>
          </w:p>
          <w:p w:rsidR="0042652E" w:rsidRPr="00D538D2" w:rsidRDefault="0042652E" w:rsidP="000B377F">
            <w:pPr>
              <w:pStyle w:val="a5"/>
              <w:rPr>
                <w:rFonts w:asciiTheme="minorHAnsi" w:hAnsiTheme="minorHAnsi" w:cstheme="minorHAnsi"/>
                <w:sz w:val="12"/>
                <w:szCs w:val="12"/>
              </w:rPr>
            </w:pPr>
          </w:p>
        </w:tc>
        <w:tc>
          <w:tcPr>
            <w:tcW w:w="2321" w:type="dxa"/>
            <w:tcBorders>
              <w:bottom w:val="single" w:sz="4" w:space="0" w:color="000000"/>
              <w:tr2bl w:val="single" w:sz="4" w:space="0" w:color="auto"/>
            </w:tcBorders>
          </w:tcPr>
          <w:p w:rsidR="0042652E" w:rsidRPr="00D538D2" w:rsidRDefault="0042652E" w:rsidP="000B377F">
            <w:pPr>
              <w:pStyle w:val="a5"/>
              <w:rPr>
                <w:rFonts w:asciiTheme="minorHAnsi" w:hAnsiTheme="minorHAnsi" w:cstheme="minorHAnsi"/>
                <w:sz w:val="12"/>
                <w:szCs w:val="12"/>
                <w:lang w:val="fr-FR"/>
              </w:rPr>
            </w:pPr>
            <w:r w:rsidRPr="00D538D2">
              <w:rPr>
                <w:rFonts w:asciiTheme="minorHAnsi" w:hAnsiTheme="minorHAnsi" w:cstheme="minorHAnsi"/>
                <w:sz w:val="12"/>
                <w:szCs w:val="12"/>
                <w:lang w:val="en-GB"/>
              </w:rPr>
              <w:t xml:space="preserve">I 8. </w:t>
            </w:r>
          </w:p>
          <w:p w:rsidR="0042652E" w:rsidRPr="00D538D2" w:rsidRDefault="0042652E" w:rsidP="000B377F">
            <w:pPr>
              <w:pStyle w:val="a5"/>
              <w:rPr>
                <w:rFonts w:asciiTheme="minorHAnsi" w:hAnsiTheme="minorHAnsi" w:cstheme="minorHAnsi"/>
                <w:sz w:val="12"/>
                <w:szCs w:val="12"/>
                <w:lang w:val="fr-FR"/>
              </w:rPr>
            </w:pPr>
          </w:p>
        </w:tc>
        <w:tc>
          <w:tcPr>
            <w:tcW w:w="3271" w:type="dxa"/>
            <w:gridSpan w:val="2"/>
            <w:tcBorders>
              <w:bottom w:val="single" w:sz="4" w:space="0" w:color="000000"/>
              <w:tr2bl w:val="nil"/>
            </w:tcBorders>
          </w:tcPr>
          <w:p w:rsidR="0042652E" w:rsidRPr="00827FBF" w:rsidRDefault="0042652E" w:rsidP="000B377F">
            <w:pPr>
              <w:pStyle w:val="a5"/>
              <w:rPr>
                <w:rFonts w:asciiTheme="minorHAnsi" w:hAnsiTheme="minorHAnsi" w:cstheme="minorHAnsi"/>
                <w:sz w:val="12"/>
                <w:szCs w:val="12"/>
                <w:lang w:val="en-US"/>
              </w:rPr>
            </w:pPr>
            <w:r w:rsidRPr="00D538D2">
              <w:rPr>
                <w:rFonts w:asciiTheme="minorHAnsi" w:hAnsiTheme="minorHAnsi" w:cstheme="minorHAnsi"/>
                <w:sz w:val="12"/>
                <w:szCs w:val="12"/>
                <w:lang w:val="en-US"/>
              </w:rPr>
              <w:t>I</w:t>
            </w:r>
            <w:r w:rsidRPr="00D538D2">
              <w:rPr>
                <w:rFonts w:asciiTheme="minorHAnsi" w:hAnsiTheme="minorHAnsi" w:cstheme="minorHAnsi"/>
                <w:sz w:val="12"/>
                <w:szCs w:val="12"/>
              </w:rPr>
              <w:t xml:space="preserve"> 9.  </w:t>
            </w:r>
            <w:r>
              <w:rPr>
                <w:rFonts w:asciiTheme="minorHAnsi" w:hAnsiTheme="minorHAnsi" w:cstheme="minorHAnsi"/>
                <w:sz w:val="12"/>
                <w:szCs w:val="12"/>
              </w:rPr>
              <w:t>Odredišna zemlja/Country of destination</w:t>
            </w:r>
            <w:r w:rsidR="00827FBF" w:rsidRPr="00827FBF">
              <w:rPr>
                <w:rFonts w:asciiTheme="minorHAnsi" w:hAnsiTheme="minorHAnsi" w:cstheme="minorHAnsi"/>
                <w:sz w:val="12"/>
                <w:szCs w:val="12"/>
                <w:lang w:val="en-US"/>
              </w:rPr>
              <w:t xml:space="preserve"> / Χώρα προορισμού</w:t>
            </w:r>
          </w:p>
        </w:tc>
        <w:tc>
          <w:tcPr>
            <w:tcW w:w="1940" w:type="dxa"/>
            <w:tcBorders>
              <w:bottom w:val="single" w:sz="4" w:space="0" w:color="000000"/>
              <w:tr2bl w:val="single" w:sz="4" w:space="0" w:color="auto"/>
            </w:tcBorders>
          </w:tcPr>
          <w:p w:rsidR="0042652E" w:rsidRPr="00D538D2" w:rsidRDefault="0042652E" w:rsidP="000B377F">
            <w:pPr>
              <w:pStyle w:val="a5"/>
              <w:rPr>
                <w:rFonts w:asciiTheme="minorHAnsi" w:hAnsiTheme="minorHAnsi" w:cstheme="minorHAnsi"/>
                <w:sz w:val="12"/>
                <w:szCs w:val="12"/>
              </w:rPr>
            </w:pPr>
            <w:r w:rsidRPr="00D538D2">
              <w:rPr>
                <w:rFonts w:asciiTheme="minorHAnsi" w:hAnsiTheme="minorHAnsi" w:cstheme="minorHAnsi"/>
                <w:sz w:val="12"/>
                <w:szCs w:val="12"/>
                <w:lang w:val="en-US"/>
              </w:rPr>
              <w:t xml:space="preserve">I 10. </w:t>
            </w:r>
          </w:p>
          <w:p w:rsidR="0042652E" w:rsidRPr="00D538D2" w:rsidRDefault="0042652E" w:rsidP="000B377F">
            <w:pPr>
              <w:pStyle w:val="a5"/>
              <w:rPr>
                <w:rFonts w:asciiTheme="minorHAnsi" w:hAnsiTheme="minorHAnsi" w:cstheme="minorHAnsi"/>
                <w:sz w:val="12"/>
                <w:szCs w:val="12"/>
              </w:rPr>
            </w:pPr>
          </w:p>
        </w:tc>
      </w:tr>
      <w:tr w:rsidR="0042652E" w:rsidRPr="00D538D2" w:rsidTr="0042652E">
        <w:tc>
          <w:tcPr>
            <w:tcW w:w="442" w:type="dxa"/>
            <w:vMerge/>
            <w:tcBorders>
              <w:left w:val="single" w:sz="4" w:space="0" w:color="auto"/>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4793" w:type="dxa"/>
            <w:gridSpan w:val="2"/>
            <w:tcBorders>
              <w:left w:val="single" w:sz="4" w:space="0" w:color="auto"/>
              <w:bottom w:val="single" w:sz="4" w:space="0" w:color="000000"/>
              <w:tr2bl w:val="nil"/>
            </w:tcBorders>
          </w:tcPr>
          <w:p w:rsidR="0042652E" w:rsidRPr="00827FBF" w:rsidRDefault="0042652E" w:rsidP="000B377F">
            <w:pPr>
              <w:shd w:val="clear" w:color="auto" w:fill="FFFFFF"/>
              <w:rPr>
                <w:rFonts w:cstheme="minorHAnsi"/>
                <w:sz w:val="12"/>
                <w:szCs w:val="12"/>
                <w:lang w:val="en-US"/>
              </w:rPr>
            </w:pPr>
            <w:r w:rsidRPr="00D538D2">
              <w:rPr>
                <w:rFonts w:cstheme="minorHAnsi"/>
                <w:sz w:val="12"/>
                <w:szCs w:val="12"/>
                <w:lang w:val="en-US"/>
              </w:rPr>
              <w:t>I</w:t>
            </w:r>
            <w:r w:rsidRPr="00D538D2">
              <w:rPr>
                <w:rFonts w:cstheme="minorHAnsi"/>
                <w:sz w:val="12"/>
                <w:szCs w:val="12"/>
              </w:rPr>
              <w:t xml:space="preserve"> 11. </w:t>
            </w:r>
            <w:r>
              <w:rPr>
                <w:rFonts w:cstheme="minorHAnsi"/>
                <w:sz w:val="12"/>
                <w:szCs w:val="12"/>
              </w:rPr>
              <w:t>Mjesto podrijetla/Place of origine</w:t>
            </w:r>
            <w:r w:rsidR="00827FBF" w:rsidRPr="00827FBF">
              <w:rPr>
                <w:rFonts w:cstheme="minorHAnsi"/>
                <w:sz w:val="12"/>
                <w:szCs w:val="12"/>
                <w:lang w:val="en-US"/>
              </w:rPr>
              <w:t>/</w:t>
            </w:r>
            <w:r w:rsidR="00827FBF">
              <w:t xml:space="preserve"> </w:t>
            </w:r>
            <w:r w:rsidR="00827FBF" w:rsidRPr="00827FBF">
              <w:rPr>
                <w:rFonts w:cstheme="minorHAnsi"/>
                <w:sz w:val="12"/>
                <w:szCs w:val="12"/>
                <w:lang w:val="en-US"/>
              </w:rPr>
              <w:t>Τόπο</w:t>
            </w:r>
            <w:r w:rsidR="00827FBF">
              <w:rPr>
                <w:rFonts w:cstheme="minorHAnsi"/>
                <w:sz w:val="12"/>
                <w:szCs w:val="12"/>
                <w:lang w:val="el-GR"/>
              </w:rPr>
              <w:t>ς</w:t>
            </w:r>
            <w:r w:rsidR="00827FBF" w:rsidRPr="00827FBF">
              <w:rPr>
                <w:rFonts w:cstheme="minorHAnsi"/>
                <w:sz w:val="12"/>
                <w:szCs w:val="12"/>
                <w:lang w:val="en-US"/>
              </w:rPr>
              <w:t xml:space="preserve"> καταγωγής</w:t>
            </w:r>
          </w:p>
          <w:p w:rsidR="0042652E" w:rsidRPr="00827FBF" w:rsidRDefault="0042652E" w:rsidP="000B377F">
            <w:pPr>
              <w:shd w:val="clear" w:color="auto" w:fill="FFFFFF"/>
              <w:rPr>
                <w:rFonts w:cstheme="minorHAnsi"/>
                <w:sz w:val="12"/>
                <w:szCs w:val="12"/>
                <w:lang w:val="en-US"/>
              </w:rPr>
            </w:pPr>
            <w:r>
              <w:rPr>
                <w:rFonts w:cstheme="minorHAnsi"/>
                <w:sz w:val="12"/>
                <w:szCs w:val="12"/>
              </w:rPr>
              <w:t>Naziv/Name</w:t>
            </w:r>
            <w:r w:rsidR="00827FBF" w:rsidRPr="00827FBF">
              <w:rPr>
                <w:rFonts w:cstheme="minorHAnsi"/>
                <w:sz w:val="12"/>
                <w:szCs w:val="12"/>
                <w:lang w:val="en-US"/>
              </w:rPr>
              <w:t xml:space="preserve"> / </w:t>
            </w:r>
            <w:r w:rsidR="0077652B" w:rsidRPr="0053556E">
              <w:rPr>
                <w:rFonts w:cstheme="minorHAnsi"/>
                <w:sz w:val="12"/>
                <w:szCs w:val="12"/>
                <w:lang w:val="el-GR"/>
              </w:rPr>
              <w:t>Όνομα</w:t>
            </w:r>
            <w:r w:rsidR="0077652B" w:rsidRPr="0077652B">
              <w:rPr>
                <w:rFonts w:cstheme="minorHAnsi"/>
                <w:sz w:val="12"/>
                <w:szCs w:val="12"/>
                <w:lang w:val="en-US"/>
              </w:rPr>
              <w:t xml:space="preserve"> </w:t>
            </w:r>
            <w:r>
              <w:rPr>
                <w:rFonts w:cstheme="minorHAnsi"/>
                <w:sz w:val="12"/>
                <w:szCs w:val="12"/>
              </w:rPr>
              <w:t xml:space="preserve">                               Broj odobrenja/Approval number</w:t>
            </w:r>
            <w:r w:rsidR="00827FBF" w:rsidRPr="00827FBF">
              <w:rPr>
                <w:rFonts w:cstheme="minorHAnsi"/>
                <w:sz w:val="12"/>
                <w:szCs w:val="12"/>
                <w:lang w:val="en-US"/>
              </w:rPr>
              <w:t>/</w:t>
            </w:r>
            <w:r w:rsidR="00827FBF">
              <w:t xml:space="preserve"> </w:t>
            </w:r>
            <w:r w:rsidR="00827FBF" w:rsidRPr="00827FBF">
              <w:rPr>
                <w:rFonts w:cstheme="minorHAnsi"/>
                <w:sz w:val="12"/>
                <w:szCs w:val="12"/>
                <w:lang w:val="en-US"/>
              </w:rPr>
              <w:t>Αριθμός έγκρισης</w:t>
            </w:r>
          </w:p>
          <w:p w:rsidR="0042652E" w:rsidRPr="0077652B" w:rsidRDefault="0042652E" w:rsidP="000B377F">
            <w:pPr>
              <w:shd w:val="clear" w:color="auto" w:fill="FFFFFF"/>
              <w:rPr>
                <w:rFonts w:cstheme="minorHAnsi"/>
                <w:sz w:val="12"/>
                <w:szCs w:val="12"/>
                <w:lang w:val="en-US"/>
              </w:rPr>
            </w:pPr>
          </w:p>
          <w:p w:rsidR="0042652E" w:rsidRPr="00827FBF" w:rsidRDefault="0042652E" w:rsidP="000B377F">
            <w:pPr>
              <w:shd w:val="clear" w:color="auto" w:fill="FFFFFF"/>
              <w:rPr>
                <w:rFonts w:cstheme="minorHAnsi"/>
                <w:sz w:val="12"/>
                <w:szCs w:val="12"/>
                <w:lang w:val="el-GR"/>
              </w:rPr>
            </w:pPr>
            <w:r>
              <w:rPr>
                <w:rFonts w:cstheme="minorHAnsi"/>
                <w:sz w:val="12"/>
                <w:szCs w:val="12"/>
              </w:rPr>
              <w:t>Adresa/Address</w:t>
            </w:r>
            <w:r w:rsidR="00827FBF">
              <w:rPr>
                <w:rFonts w:cstheme="minorHAnsi"/>
                <w:sz w:val="12"/>
                <w:szCs w:val="12"/>
                <w:lang w:val="el-GR"/>
              </w:rPr>
              <w:t>/</w:t>
            </w:r>
            <w:r w:rsidR="00827FBF" w:rsidRPr="00827FBF">
              <w:rPr>
                <w:rFonts w:cstheme="minorHAnsi"/>
                <w:sz w:val="12"/>
                <w:szCs w:val="12"/>
                <w:lang w:val="el-GR"/>
              </w:rPr>
              <w:t>Διεύθυνση</w:t>
            </w:r>
          </w:p>
          <w:p w:rsidR="0042652E" w:rsidRPr="00D538D2" w:rsidRDefault="0042652E" w:rsidP="000B377F">
            <w:pPr>
              <w:shd w:val="clear" w:color="auto" w:fill="FFFFFF"/>
              <w:rPr>
                <w:rFonts w:cstheme="minorHAnsi"/>
                <w:sz w:val="12"/>
                <w:szCs w:val="12"/>
                <w:lang w:val="en-US"/>
              </w:rPr>
            </w:pPr>
          </w:p>
        </w:tc>
        <w:tc>
          <w:tcPr>
            <w:tcW w:w="5211" w:type="dxa"/>
            <w:gridSpan w:val="3"/>
            <w:tcBorders>
              <w:bottom w:val="single" w:sz="4" w:space="0" w:color="000000"/>
              <w:tr2bl w:val="single" w:sz="4" w:space="0" w:color="auto"/>
            </w:tcBorders>
          </w:tcPr>
          <w:p w:rsidR="0042652E" w:rsidRPr="00D538D2" w:rsidRDefault="0042652E" w:rsidP="000B377F">
            <w:pPr>
              <w:shd w:val="clear" w:color="auto" w:fill="FFFFFF"/>
              <w:rPr>
                <w:rFonts w:cstheme="minorHAnsi"/>
                <w:spacing w:val="-2"/>
                <w:sz w:val="12"/>
                <w:szCs w:val="12"/>
                <w:lang w:val="en-US"/>
              </w:rPr>
            </w:pPr>
            <w:r w:rsidRPr="00D538D2">
              <w:rPr>
                <w:rFonts w:cstheme="minorHAnsi"/>
                <w:spacing w:val="-2"/>
                <w:sz w:val="12"/>
                <w:szCs w:val="12"/>
                <w:lang w:val="en-US"/>
              </w:rPr>
              <w:t>I .12</w:t>
            </w:r>
          </w:p>
        </w:tc>
      </w:tr>
      <w:tr w:rsidR="0042652E" w:rsidRPr="00D538D2" w:rsidTr="0042652E">
        <w:tc>
          <w:tcPr>
            <w:tcW w:w="442" w:type="dxa"/>
            <w:vMerge/>
            <w:tcBorders>
              <w:left w:val="single" w:sz="4" w:space="0" w:color="auto"/>
              <w:bottom w:val="single" w:sz="4" w:space="0" w:color="auto"/>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4793" w:type="dxa"/>
            <w:gridSpan w:val="2"/>
            <w:tcBorders>
              <w:left w:val="single" w:sz="4" w:space="0" w:color="auto"/>
              <w:bottom w:val="single" w:sz="4" w:space="0" w:color="000000"/>
              <w:tr2bl w:val="nil"/>
            </w:tcBorders>
          </w:tcPr>
          <w:p w:rsidR="0042652E" w:rsidRPr="00827FBF" w:rsidRDefault="0042652E" w:rsidP="000B377F">
            <w:pPr>
              <w:shd w:val="clear" w:color="auto" w:fill="FFFFFF"/>
              <w:rPr>
                <w:rFonts w:cstheme="minorHAnsi"/>
                <w:sz w:val="12"/>
                <w:szCs w:val="12"/>
                <w:lang w:val="en-US"/>
              </w:rPr>
            </w:pPr>
            <w:r w:rsidRPr="00D538D2">
              <w:rPr>
                <w:rFonts w:cstheme="minorHAnsi"/>
                <w:sz w:val="12"/>
                <w:szCs w:val="12"/>
                <w:lang w:val="en-US"/>
              </w:rPr>
              <w:t xml:space="preserve">I. 13. </w:t>
            </w:r>
            <w:r>
              <w:rPr>
                <w:rFonts w:cstheme="minorHAnsi"/>
                <w:sz w:val="12"/>
                <w:szCs w:val="12"/>
                <w:lang w:val="en-US"/>
              </w:rPr>
              <w:t>Mjesto utovara/Place of loading</w:t>
            </w:r>
            <w:r w:rsidR="00827FBF" w:rsidRPr="00827FBF">
              <w:rPr>
                <w:rFonts w:cstheme="minorHAnsi"/>
                <w:sz w:val="12"/>
                <w:szCs w:val="12"/>
                <w:lang w:val="en-US"/>
              </w:rPr>
              <w:t>/</w:t>
            </w:r>
            <w:r w:rsidR="00827FBF">
              <w:t xml:space="preserve"> </w:t>
            </w:r>
            <w:r w:rsidR="00827FBF" w:rsidRPr="00827FBF">
              <w:rPr>
                <w:rFonts w:cstheme="minorHAnsi"/>
                <w:sz w:val="12"/>
                <w:szCs w:val="12"/>
                <w:lang w:val="en-US"/>
              </w:rPr>
              <w:t>Τόπος φόρτωσης</w:t>
            </w:r>
          </w:p>
          <w:p w:rsidR="0042652E" w:rsidRPr="00827FBF" w:rsidRDefault="0042652E" w:rsidP="000B377F">
            <w:pPr>
              <w:shd w:val="clear" w:color="auto" w:fill="FFFFFF"/>
              <w:rPr>
                <w:rFonts w:cstheme="minorHAnsi"/>
                <w:sz w:val="12"/>
                <w:szCs w:val="12"/>
                <w:lang w:val="en-US"/>
              </w:rPr>
            </w:pPr>
            <w:r>
              <w:rPr>
                <w:rFonts w:cstheme="minorHAnsi"/>
                <w:sz w:val="12"/>
                <w:szCs w:val="12"/>
                <w:lang w:val="en-US"/>
              </w:rPr>
              <w:t>Adresa/Address</w:t>
            </w:r>
            <w:r w:rsidR="00827FBF" w:rsidRPr="00827FBF">
              <w:rPr>
                <w:rFonts w:cstheme="minorHAnsi"/>
                <w:sz w:val="12"/>
                <w:szCs w:val="12"/>
                <w:lang w:val="en-US"/>
              </w:rPr>
              <w:t xml:space="preserve">/ </w:t>
            </w:r>
            <w:r w:rsidR="00827FBF" w:rsidRPr="00827FBF">
              <w:rPr>
                <w:rFonts w:cstheme="minorHAnsi"/>
                <w:sz w:val="12"/>
                <w:szCs w:val="12"/>
                <w:lang w:val="el-GR"/>
              </w:rPr>
              <w:t>Διεύθυνση</w:t>
            </w:r>
            <w:r w:rsidR="00827FBF" w:rsidRPr="00827FBF">
              <w:rPr>
                <w:rFonts w:cstheme="minorHAnsi"/>
                <w:sz w:val="12"/>
                <w:szCs w:val="12"/>
                <w:lang w:val="en-US"/>
              </w:rPr>
              <w:t xml:space="preserve"> </w:t>
            </w:r>
            <w:r>
              <w:rPr>
                <w:rFonts w:cstheme="minorHAnsi"/>
                <w:sz w:val="12"/>
                <w:szCs w:val="12"/>
                <w:lang w:val="en-US"/>
              </w:rPr>
              <w:t xml:space="preserve">                     Broj odobrenja/Approval number</w:t>
            </w:r>
            <w:r w:rsidR="00827FBF" w:rsidRPr="00827FBF">
              <w:rPr>
                <w:rFonts w:cstheme="minorHAnsi"/>
                <w:sz w:val="12"/>
                <w:szCs w:val="12"/>
                <w:lang w:val="en-US"/>
              </w:rPr>
              <w:t>/ Αριθμός έγκρισης</w:t>
            </w:r>
          </w:p>
          <w:p w:rsidR="0042652E" w:rsidRDefault="0042652E" w:rsidP="000B377F">
            <w:pPr>
              <w:shd w:val="clear" w:color="auto" w:fill="FFFFFF"/>
              <w:rPr>
                <w:rFonts w:cstheme="minorHAnsi"/>
                <w:sz w:val="12"/>
                <w:szCs w:val="12"/>
                <w:lang w:val="en-US"/>
              </w:rPr>
            </w:pPr>
          </w:p>
          <w:p w:rsidR="00BC0315" w:rsidRPr="00D538D2" w:rsidRDefault="00BC0315" w:rsidP="000B377F">
            <w:pPr>
              <w:shd w:val="clear" w:color="auto" w:fill="FFFFFF"/>
              <w:rPr>
                <w:rFonts w:cstheme="minorHAnsi"/>
                <w:sz w:val="12"/>
                <w:szCs w:val="12"/>
                <w:lang w:val="en-US"/>
              </w:rPr>
            </w:pPr>
          </w:p>
        </w:tc>
        <w:tc>
          <w:tcPr>
            <w:tcW w:w="5211" w:type="dxa"/>
            <w:gridSpan w:val="3"/>
            <w:tcBorders>
              <w:bottom w:val="single" w:sz="4" w:space="0" w:color="000000"/>
              <w:tr2bl w:val="single" w:sz="4" w:space="0" w:color="auto"/>
            </w:tcBorders>
          </w:tcPr>
          <w:p w:rsidR="0042652E" w:rsidRPr="00D538D2" w:rsidRDefault="0042652E" w:rsidP="000B377F">
            <w:pPr>
              <w:shd w:val="clear" w:color="auto" w:fill="FFFFFF"/>
              <w:rPr>
                <w:rFonts w:cstheme="minorHAnsi"/>
                <w:sz w:val="12"/>
                <w:szCs w:val="12"/>
              </w:rPr>
            </w:pPr>
            <w:r w:rsidRPr="00D538D2">
              <w:rPr>
                <w:rFonts w:cstheme="minorHAnsi"/>
                <w:sz w:val="12"/>
                <w:szCs w:val="12"/>
                <w:lang w:val="en-US"/>
              </w:rPr>
              <w:t xml:space="preserve">I .14. </w:t>
            </w:r>
          </w:p>
        </w:tc>
      </w:tr>
      <w:tr w:rsidR="0042652E" w:rsidRPr="00D538D2" w:rsidTr="0042652E">
        <w:trPr>
          <w:trHeight w:val="683"/>
        </w:trPr>
        <w:tc>
          <w:tcPr>
            <w:tcW w:w="442" w:type="dxa"/>
            <w:vMerge w:val="restart"/>
            <w:tcBorders>
              <w:top w:val="single" w:sz="4" w:space="0" w:color="auto"/>
              <w:left w:val="nil"/>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4793" w:type="dxa"/>
            <w:gridSpan w:val="2"/>
            <w:vMerge w:val="restart"/>
            <w:tcBorders>
              <w:left w:val="single" w:sz="4" w:space="0" w:color="auto"/>
              <w:bottom w:val="single" w:sz="4" w:space="0" w:color="auto"/>
              <w:tr2bl w:val="nil"/>
            </w:tcBorders>
          </w:tcPr>
          <w:p w:rsidR="0042652E" w:rsidRPr="00827FBF" w:rsidRDefault="0042652E" w:rsidP="0042652E">
            <w:pPr>
              <w:pStyle w:val="a5"/>
              <w:rPr>
                <w:rFonts w:asciiTheme="minorHAnsi" w:hAnsiTheme="minorHAnsi" w:cstheme="minorHAnsi"/>
                <w:sz w:val="12"/>
                <w:szCs w:val="12"/>
                <w:lang w:val="en-US"/>
              </w:rPr>
            </w:pPr>
            <w:r w:rsidRPr="00D538D2">
              <w:rPr>
                <w:rFonts w:asciiTheme="minorHAnsi" w:hAnsiTheme="minorHAnsi" w:cstheme="minorHAnsi"/>
                <w:sz w:val="12"/>
                <w:szCs w:val="12"/>
                <w:lang w:val="en-US"/>
              </w:rPr>
              <w:t>I</w:t>
            </w:r>
            <w:r w:rsidRPr="00D538D2">
              <w:rPr>
                <w:rFonts w:asciiTheme="minorHAnsi" w:hAnsiTheme="minorHAnsi" w:cstheme="minorHAnsi"/>
                <w:sz w:val="12"/>
                <w:szCs w:val="12"/>
              </w:rPr>
              <w:t xml:space="preserve"> 15. </w:t>
            </w:r>
            <w:r w:rsidRPr="00F67EA3">
              <w:rPr>
                <w:rFonts w:asciiTheme="minorHAnsi" w:hAnsiTheme="minorHAnsi" w:cstheme="minorHAnsi"/>
                <w:sz w:val="12"/>
                <w:szCs w:val="12"/>
              </w:rPr>
              <w:t>Prijevozno sredstvo</w:t>
            </w:r>
            <w:r w:rsidRPr="00F67EA3">
              <w:rPr>
                <w:rFonts w:asciiTheme="minorHAnsi" w:hAnsiTheme="minorHAnsi" w:cstheme="minorHAnsi"/>
                <w:sz w:val="12"/>
                <w:szCs w:val="12"/>
                <w:lang w:val="en-GB"/>
              </w:rPr>
              <w:t>/ Means of transport</w:t>
            </w:r>
            <w:r w:rsidR="00827FBF" w:rsidRPr="00827FBF">
              <w:rPr>
                <w:rFonts w:asciiTheme="minorHAnsi" w:hAnsiTheme="minorHAnsi" w:cstheme="minorHAnsi"/>
                <w:sz w:val="12"/>
                <w:szCs w:val="12"/>
                <w:lang w:val="en-US"/>
              </w:rPr>
              <w:t>/ Μέσα μεταφοράς</w:t>
            </w:r>
          </w:p>
          <w:p w:rsidR="0042652E" w:rsidRPr="00F67EA3" w:rsidRDefault="0042652E" w:rsidP="0042652E">
            <w:pPr>
              <w:pStyle w:val="a5"/>
              <w:rPr>
                <w:rFonts w:asciiTheme="minorHAnsi" w:hAnsiTheme="minorHAnsi" w:cstheme="minorHAnsi"/>
                <w:sz w:val="12"/>
                <w:szCs w:val="12"/>
              </w:rPr>
            </w:pPr>
          </w:p>
          <w:p w:rsidR="0042652E" w:rsidRDefault="00777836" w:rsidP="0042652E">
            <w:pPr>
              <w:pStyle w:val="a5"/>
              <w:rPr>
                <w:rFonts w:asciiTheme="minorHAnsi" w:hAnsiTheme="minorHAnsi" w:cstheme="minorHAnsi"/>
                <w:sz w:val="12"/>
                <w:szCs w:val="12"/>
              </w:rPr>
            </w:pPr>
            <w:r w:rsidRPr="00777836">
              <w:rPr>
                <w:rFonts w:asciiTheme="minorHAnsi" w:hAnsiTheme="minorHAnsi" w:cstheme="minorHAnsi"/>
                <w:noProof/>
                <w:sz w:val="12"/>
                <w:szCs w:val="12"/>
              </w:rPr>
              <w:pict>
                <v:rect id="_x0000_s1026" style="position:absolute;margin-left:176.95pt;margin-top:2.9pt;width:5.5pt;height: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"/>
              </w:pict>
            </w:r>
            <w:r w:rsidRPr="00777836">
              <w:rPr>
                <w:rFonts w:asciiTheme="minorHAnsi" w:hAnsiTheme="minorHAnsi" w:cstheme="minorHAnsi"/>
                <w:noProof/>
                <w:sz w:val="12"/>
                <w:szCs w:val="12"/>
              </w:rPr>
              <w:pict>
                <v:rect id="_x0000_s1030" style="position:absolute;margin-left:78.9pt;margin-top:1.55pt;width:5.5pt;height:4.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"/>
              </w:pict>
            </w:r>
            <w:r w:rsidR="0042652E" w:rsidRPr="00F67EA3">
              <w:rPr>
                <w:rFonts w:asciiTheme="minorHAnsi" w:hAnsiTheme="minorHAnsi" w:cstheme="minorHAnsi"/>
                <w:sz w:val="12"/>
                <w:szCs w:val="12"/>
              </w:rPr>
              <w:t xml:space="preserve">Avion/ </w:t>
            </w:r>
            <w:r w:rsidR="0042652E" w:rsidRPr="00F67EA3">
              <w:rPr>
                <w:rFonts w:asciiTheme="minorHAnsi" w:hAnsiTheme="minorHAnsi" w:cstheme="minorHAnsi"/>
                <w:sz w:val="12"/>
                <w:szCs w:val="12"/>
                <w:lang w:val="en-GB"/>
              </w:rPr>
              <w:t>Aeroplane</w:t>
            </w:r>
            <w:r w:rsidR="00827FBF" w:rsidRPr="00827FBF">
              <w:rPr>
                <w:rFonts w:asciiTheme="minorHAnsi" w:hAnsiTheme="minorHAnsi" w:cstheme="minorHAnsi"/>
                <w:sz w:val="12"/>
                <w:szCs w:val="12"/>
                <w:lang w:val="en-US"/>
              </w:rPr>
              <w:t xml:space="preserve"> /</w:t>
            </w:r>
            <w:r w:rsidR="00827FBF">
              <w:t xml:space="preserve"> </w:t>
            </w:r>
            <w:r w:rsidR="00827FBF" w:rsidRPr="00827FBF">
              <w:rPr>
                <w:rFonts w:asciiTheme="minorHAnsi" w:hAnsiTheme="minorHAnsi" w:cstheme="minorHAnsi"/>
                <w:sz w:val="12"/>
                <w:szCs w:val="12"/>
                <w:lang w:val="el-GR"/>
              </w:rPr>
              <w:t>Αεροπλάνο</w:t>
            </w:r>
            <w:r w:rsidR="0042652E" w:rsidRPr="00F67EA3">
              <w:rPr>
                <w:rFonts w:asciiTheme="minorHAnsi" w:hAnsiTheme="minorHAnsi" w:cstheme="minorHAnsi"/>
                <w:sz w:val="12"/>
                <w:szCs w:val="12"/>
              </w:rPr>
              <w:t xml:space="preserve"> </w:t>
            </w:r>
            <w:r w:rsidR="00827FBF" w:rsidRPr="00827FBF">
              <w:rPr>
                <w:rFonts w:asciiTheme="minorHAnsi" w:hAnsiTheme="minorHAnsi" w:cstheme="minorHAnsi"/>
                <w:sz w:val="12"/>
                <w:szCs w:val="12"/>
                <w:lang w:val="en-US"/>
              </w:rPr>
              <w:t xml:space="preserve">  </w:t>
            </w:r>
            <w:r w:rsidR="0042652E" w:rsidRPr="00F67EA3">
              <w:rPr>
                <w:rFonts w:asciiTheme="minorHAnsi" w:hAnsiTheme="minorHAnsi" w:cstheme="minorHAnsi"/>
                <w:sz w:val="12"/>
                <w:szCs w:val="12"/>
              </w:rPr>
              <w:t xml:space="preserve">                      </w:t>
            </w:r>
            <w:r w:rsidR="0042652E">
              <w:rPr>
                <w:rFonts w:asciiTheme="minorHAnsi" w:hAnsiTheme="minorHAnsi" w:cstheme="minorHAnsi"/>
                <w:sz w:val="12"/>
                <w:szCs w:val="12"/>
              </w:rPr>
              <w:t xml:space="preserve">            </w:t>
            </w:r>
            <w:r w:rsidR="0042652E" w:rsidRPr="00F67EA3">
              <w:rPr>
                <w:rFonts w:asciiTheme="minorHAnsi" w:hAnsiTheme="minorHAnsi" w:cstheme="minorHAnsi"/>
                <w:sz w:val="12"/>
                <w:szCs w:val="12"/>
              </w:rPr>
              <w:t xml:space="preserve">  Brod/ </w:t>
            </w:r>
            <w:r w:rsidR="0042652E" w:rsidRPr="00F67EA3">
              <w:rPr>
                <w:rFonts w:asciiTheme="minorHAnsi" w:hAnsiTheme="minorHAnsi" w:cstheme="minorHAnsi"/>
                <w:sz w:val="12"/>
                <w:szCs w:val="12"/>
                <w:lang w:val="en-GB"/>
              </w:rPr>
              <w:t>Ship</w:t>
            </w:r>
            <w:r w:rsidR="00827FBF" w:rsidRPr="00827FBF">
              <w:rPr>
                <w:rFonts w:asciiTheme="minorHAnsi" w:hAnsiTheme="minorHAnsi" w:cstheme="minorHAnsi"/>
                <w:sz w:val="12"/>
                <w:szCs w:val="12"/>
                <w:lang w:val="en-US"/>
              </w:rPr>
              <w:t>/ Πλοίο</w:t>
            </w:r>
            <w:r w:rsidR="0042652E" w:rsidRPr="00F67EA3">
              <w:rPr>
                <w:rFonts w:asciiTheme="minorHAnsi" w:hAnsiTheme="minorHAnsi" w:cstheme="minorHAnsi"/>
                <w:sz w:val="12"/>
                <w:szCs w:val="12"/>
              </w:rPr>
              <w:t xml:space="preserve">           </w:t>
            </w:r>
            <w:r w:rsidR="0042652E">
              <w:rPr>
                <w:rFonts w:asciiTheme="minorHAnsi" w:hAnsiTheme="minorHAnsi" w:cstheme="minorHAnsi"/>
                <w:sz w:val="12"/>
                <w:szCs w:val="12"/>
              </w:rPr>
              <w:t xml:space="preserve">      </w:t>
            </w:r>
          </w:p>
          <w:p w:rsidR="00827FBF" w:rsidRDefault="00777836" w:rsidP="0042652E">
            <w:pPr>
              <w:pStyle w:val="a5"/>
              <w:rPr>
                <w:rFonts w:asciiTheme="minorHAnsi" w:hAnsiTheme="minorHAnsi" w:cstheme="minorHAnsi"/>
                <w:sz w:val="12"/>
                <w:szCs w:val="12"/>
              </w:rPr>
            </w:pPr>
            <w:r w:rsidRPr="00777836">
              <w:rPr>
                <w:rFonts w:asciiTheme="minorHAnsi" w:hAnsiTheme="minorHAnsi" w:cstheme="minorHAnsi"/>
                <w:noProof/>
                <w:sz w:val="12"/>
                <w:szCs w:val="12"/>
              </w:rPr>
              <w:pict>
                <v:rect id="_x0000_s1029" style="position:absolute;margin-left:129.75pt;margin-top:3.05pt;width:5.5pt;height:4.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"/>
              </w:pict>
            </w:r>
            <w:r w:rsidR="0042652E" w:rsidRPr="00F67EA3">
              <w:rPr>
                <w:rFonts w:asciiTheme="minorHAnsi" w:hAnsiTheme="minorHAnsi" w:cstheme="minorHAnsi"/>
                <w:sz w:val="12"/>
                <w:szCs w:val="12"/>
              </w:rPr>
              <w:t xml:space="preserve">Željeznički vagon/ </w:t>
            </w:r>
            <w:r w:rsidR="0042652E" w:rsidRPr="00827FBF">
              <w:rPr>
                <w:rFonts w:asciiTheme="minorHAnsi" w:hAnsiTheme="minorHAnsi" w:cstheme="minorHAnsi"/>
                <w:sz w:val="12"/>
                <w:szCs w:val="12"/>
              </w:rPr>
              <w:t>Railway</w:t>
            </w:r>
            <w:r w:rsidR="00827FBF" w:rsidRPr="00827FBF">
              <w:rPr>
                <w:rFonts w:asciiTheme="minorHAnsi" w:hAnsiTheme="minorHAnsi" w:cstheme="minorHAnsi"/>
                <w:sz w:val="12"/>
                <w:szCs w:val="12"/>
              </w:rPr>
              <w:t xml:space="preserve"> /</w:t>
            </w:r>
            <w:r w:rsidR="00827FBF">
              <w:t xml:space="preserve"> </w:t>
            </w:r>
            <w:r w:rsidR="00915A5D" w:rsidRPr="00915A5D">
              <w:rPr>
                <w:rFonts w:asciiTheme="minorHAnsi" w:hAnsiTheme="minorHAnsi" w:cstheme="minorHAnsi"/>
                <w:sz w:val="12"/>
                <w:szCs w:val="12"/>
              </w:rPr>
              <w:t>Σιδηροδρομικό βαγόνι</w:t>
            </w:r>
            <w:r w:rsidR="0042652E" w:rsidRPr="00827FBF">
              <w:rPr>
                <w:rFonts w:asciiTheme="minorHAnsi" w:hAnsiTheme="minorHAnsi" w:cstheme="minorHAnsi"/>
                <w:sz w:val="12"/>
                <w:szCs w:val="12"/>
              </w:rPr>
              <w:t xml:space="preserve">       </w:t>
            </w:r>
          </w:p>
          <w:p w:rsidR="0042652E" w:rsidRDefault="00777836" w:rsidP="0042652E">
            <w:pPr>
              <w:pStyle w:val="a5"/>
              <w:rPr>
                <w:rFonts w:asciiTheme="minorHAnsi" w:hAnsiTheme="minorHAnsi" w:cstheme="minorHAnsi"/>
                <w:sz w:val="12"/>
                <w:szCs w:val="12"/>
              </w:rPr>
            </w:pPr>
            <w:r w:rsidRPr="00777836">
              <w:rPr>
                <w:rFonts w:asciiTheme="minorHAnsi" w:hAnsiTheme="minorHAnsi" w:cstheme="minorHAnsi"/>
                <w:noProof/>
                <w:sz w:val="12"/>
                <w:szCs w:val="12"/>
              </w:rPr>
              <w:pict>
                <v:rect id="_x0000_s1028" style="position:absolute;margin-left:115.9pt;margin-top:2.7pt;width:4.55pt;height:5.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"/>
              </w:pict>
            </w:r>
            <w:r w:rsidR="0042652E" w:rsidRPr="00827FBF">
              <w:rPr>
                <w:rFonts w:asciiTheme="minorHAnsi" w:hAnsiTheme="minorHAnsi" w:cstheme="minorHAnsi"/>
                <w:sz w:val="12"/>
                <w:szCs w:val="12"/>
              </w:rPr>
              <w:t xml:space="preserve"> </w:t>
            </w:r>
            <w:r w:rsidR="0042652E" w:rsidRPr="00F67EA3">
              <w:rPr>
                <w:rFonts w:asciiTheme="minorHAnsi" w:hAnsiTheme="minorHAnsi" w:cstheme="minorHAnsi"/>
                <w:sz w:val="12"/>
                <w:szCs w:val="12"/>
              </w:rPr>
              <w:t xml:space="preserve">Cestovno vozilo/ </w:t>
            </w:r>
            <w:r w:rsidR="0042652E" w:rsidRPr="00827FBF">
              <w:rPr>
                <w:rFonts w:asciiTheme="minorHAnsi" w:hAnsiTheme="minorHAnsi" w:cstheme="minorHAnsi"/>
                <w:sz w:val="12"/>
                <w:szCs w:val="12"/>
              </w:rPr>
              <w:t>Road vehicle</w:t>
            </w:r>
            <w:r w:rsidR="00827FBF" w:rsidRPr="00827FBF">
              <w:rPr>
                <w:rFonts w:asciiTheme="minorHAnsi" w:hAnsiTheme="minorHAnsi" w:cstheme="minorHAnsi"/>
                <w:sz w:val="12"/>
                <w:szCs w:val="12"/>
              </w:rPr>
              <w:t>/ Οδικό όχημα</w:t>
            </w:r>
            <w:r w:rsidR="0042652E" w:rsidRPr="00F67EA3">
              <w:rPr>
                <w:rFonts w:asciiTheme="minorHAnsi" w:hAnsiTheme="minorHAnsi" w:cstheme="minorHAnsi"/>
                <w:sz w:val="12"/>
                <w:szCs w:val="12"/>
              </w:rPr>
              <w:t xml:space="preserve">                            </w:t>
            </w:r>
          </w:p>
          <w:p w:rsidR="0042652E" w:rsidRDefault="00777836" w:rsidP="0042652E">
            <w:pPr>
              <w:pStyle w:val="a5"/>
              <w:rPr>
                <w:rFonts w:asciiTheme="minorHAnsi" w:hAnsiTheme="minorHAnsi" w:cstheme="minorHAnsi"/>
                <w:sz w:val="12"/>
                <w:szCs w:val="12"/>
                <w:lang w:val="en-GB"/>
              </w:rPr>
            </w:pPr>
            <w:r w:rsidRPr="00777836">
              <w:rPr>
                <w:rFonts w:asciiTheme="minorHAnsi" w:hAnsiTheme="minorHAnsi" w:cstheme="minorHAnsi"/>
                <w:noProof/>
                <w:sz w:val="12"/>
                <w:szCs w:val="12"/>
              </w:rPr>
              <w:pict>
                <v:rect id="Rectangle 1644" o:spid="_x0000_s1027" style="position:absolute;margin-left:54.5pt;margin-top:1.25pt;width:4.55pt;height:5.1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"/>
              </w:pict>
            </w:r>
            <w:r w:rsidR="0042652E" w:rsidRPr="00F67EA3">
              <w:rPr>
                <w:rFonts w:asciiTheme="minorHAnsi" w:hAnsiTheme="minorHAnsi" w:cstheme="minorHAnsi"/>
                <w:sz w:val="12"/>
                <w:szCs w:val="12"/>
              </w:rPr>
              <w:t xml:space="preserve">Drugo/ </w:t>
            </w:r>
            <w:r w:rsidR="0042652E" w:rsidRPr="00F67EA3">
              <w:rPr>
                <w:rFonts w:asciiTheme="minorHAnsi" w:hAnsiTheme="minorHAnsi" w:cstheme="minorHAnsi"/>
                <w:sz w:val="12"/>
                <w:szCs w:val="12"/>
                <w:lang w:val="en-GB"/>
              </w:rPr>
              <w:t>Other</w:t>
            </w:r>
            <w:r w:rsidR="0042652E">
              <w:rPr>
                <w:rFonts w:asciiTheme="minorHAnsi" w:hAnsiTheme="minorHAnsi" w:cstheme="minorHAnsi"/>
                <w:sz w:val="12"/>
                <w:szCs w:val="12"/>
                <w:lang w:val="en-GB"/>
              </w:rPr>
              <w:t xml:space="preserve"> </w:t>
            </w:r>
            <w:r w:rsidR="0077652B" w:rsidRPr="00915A5D">
              <w:rPr>
                <w:rFonts w:asciiTheme="minorHAnsi" w:hAnsiTheme="minorHAnsi" w:cstheme="minorHAnsi"/>
                <w:sz w:val="12"/>
                <w:szCs w:val="12"/>
                <w:lang w:val="en-US"/>
              </w:rPr>
              <w:t xml:space="preserve">/ </w:t>
            </w:r>
            <w:r w:rsidR="0077652B" w:rsidRPr="0077652B">
              <w:rPr>
                <w:rFonts w:asciiTheme="minorHAnsi" w:hAnsiTheme="minorHAnsi" w:cstheme="minorHAnsi"/>
                <w:sz w:val="12"/>
                <w:szCs w:val="12"/>
                <w:lang w:val="el-GR"/>
              </w:rPr>
              <w:t>Άλλα</w:t>
            </w:r>
            <w:r w:rsidR="0042652E">
              <w:rPr>
                <w:rFonts w:asciiTheme="minorHAnsi" w:hAnsiTheme="minorHAnsi" w:cstheme="minorHAnsi"/>
                <w:sz w:val="12"/>
                <w:szCs w:val="12"/>
                <w:lang w:val="en-GB"/>
              </w:rPr>
              <w:t xml:space="preserve"> </w:t>
            </w:r>
          </w:p>
          <w:p w:rsidR="0042652E" w:rsidRDefault="0042652E" w:rsidP="0042652E">
            <w:pPr>
              <w:pStyle w:val="a5"/>
              <w:rPr>
                <w:rFonts w:asciiTheme="minorHAnsi" w:hAnsiTheme="minorHAnsi" w:cstheme="minorHAnsi"/>
                <w:sz w:val="12"/>
                <w:szCs w:val="12"/>
              </w:rPr>
            </w:pPr>
          </w:p>
          <w:p w:rsidR="0042652E" w:rsidRDefault="0042652E" w:rsidP="0042652E">
            <w:pPr>
              <w:pStyle w:val="a5"/>
              <w:rPr>
                <w:rFonts w:asciiTheme="minorHAnsi" w:hAnsiTheme="minorHAnsi" w:cstheme="minorHAnsi"/>
                <w:sz w:val="12"/>
                <w:szCs w:val="12"/>
                <w:lang w:val="fr-FR"/>
              </w:rPr>
            </w:pPr>
            <w:r w:rsidRPr="00F67EA3">
              <w:rPr>
                <w:rFonts w:asciiTheme="minorHAnsi" w:hAnsiTheme="minorHAnsi" w:cstheme="minorHAnsi"/>
                <w:sz w:val="12"/>
                <w:szCs w:val="12"/>
              </w:rPr>
              <w:t xml:space="preserve">Identifikacija / </w:t>
            </w:r>
            <w:r w:rsidRPr="00692353">
              <w:rPr>
                <w:rFonts w:asciiTheme="minorHAnsi" w:hAnsiTheme="minorHAnsi" w:cstheme="minorHAnsi"/>
                <w:sz w:val="12"/>
                <w:szCs w:val="12"/>
                <w:lang w:val="fr-FR"/>
              </w:rPr>
              <w:t>Identification</w:t>
            </w:r>
            <w:r w:rsidR="0077652B" w:rsidRPr="0077652B">
              <w:rPr>
                <w:rFonts w:asciiTheme="minorHAnsi" w:hAnsiTheme="minorHAnsi" w:cstheme="minorHAnsi"/>
                <w:sz w:val="12"/>
                <w:szCs w:val="12"/>
                <w:lang w:val="en-US"/>
              </w:rPr>
              <w:t xml:space="preserve"> / </w:t>
            </w:r>
            <w:r w:rsidR="0077652B" w:rsidRPr="0077652B">
              <w:rPr>
                <w:rFonts w:asciiTheme="minorHAnsi" w:hAnsiTheme="minorHAnsi" w:cstheme="minorHAnsi"/>
                <w:sz w:val="12"/>
                <w:szCs w:val="12"/>
                <w:lang w:val="el-GR"/>
              </w:rPr>
              <w:t>Ταυτοποίηση</w:t>
            </w:r>
            <w:r w:rsidRPr="00692353">
              <w:rPr>
                <w:rFonts w:asciiTheme="minorHAnsi" w:hAnsiTheme="minorHAnsi" w:cstheme="minorHAnsi"/>
                <w:sz w:val="12"/>
                <w:szCs w:val="12"/>
                <w:lang w:val="fr-FR"/>
              </w:rPr>
              <w:t>:</w:t>
            </w:r>
          </w:p>
          <w:p w:rsidR="00BC0315" w:rsidRDefault="00BC0315" w:rsidP="0042652E">
            <w:pPr>
              <w:pStyle w:val="a5"/>
              <w:rPr>
                <w:rFonts w:asciiTheme="minorHAnsi" w:hAnsiTheme="minorHAnsi" w:cstheme="minorHAnsi"/>
                <w:sz w:val="12"/>
                <w:szCs w:val="12"/>
                <w:lang w:val="fr-FR"/>
              </w:rPr>
            </w:pPr>
          </w:p>
          <w:p w:rsidR="0042652E" w:rsidRPr="00692353" w:rsidRDefault="0042652E" w:rsidP="0042652E">
            <w:pPr>
              <w:pStyle w:val="a5"/>
              <w:rPr>
                <w:rFonts w:asciiTheme="minorHAnsi" w:hAnsiTheme="minorHAnsi" w:cstheme="minorHAnsi"/>
                <w:sz w:val="12"/>
                <w:szCs w:val="12"/>
                <w:lang w:val="fr-FR"/>
              </w:rPr>
            </w:pPr>
          </w:p>
          <w:p w:rsidR="0042652E" w:rsidRPr="00066182" w:rsidRDefault="0042652E" w:rsidP="0042652E">
            <w:pPr>
              <w:pStyle w:val="a5"/>
              <w:rPr>
                <w:rFonts w:asciiTheme="minorHAnsi" w:hAnsiTheme="minorHAnsi" w:cstheme="minorHAnsi"/>
                <w:sz w:val="12"/>
                <w:szCs w:val="12"/>
                <w:lang w:val="en-US"/>
              </w:rPr>
            </w:pPr>
            <w:r w:rsidRPr="00F67EA3">
              <w:rPr>
                <w:rFonts w:asciiTheme="minorHAnsi" w:hAnsiTheme="minorHAnsi" w:cstheme="minorHAnsi"/>
                <w:sz w:val="12"/>
                <w:szCs w:val="12"/>
              </w:rPr>
              <w:t xml:space="preserve">Referenti dokument / </w:t>
            </w:r>
            <w:r w:rsidRPr="00692353">
              <w:rPr>
                <w:rFonts w:asciiTheme="minorHAnsi" w:hAnsiTheme="minorHAnsi" w:cstheme="minorHAnsi"/>
                <w:sz w:val="12"/>
                <w:szCs w:val="12"/>
                <w:lang w:val="fr-FR"/>
              </w:rPr>
              <w:t xml:space="preserve">Documentation </w:t>
            </w:r>
            <w:r>
              <w:rPr>
                <w:rFonts w:asciiTheme="minorHAnsi" w:hAnsiTheme="minorHAnsi" w:cstheme="minorHAnsi"/>
                <w:sz w:val="12"/>
                <w:szCs w:val="12"/>
                <w:lang w:val="fr-FR"/>
              </w:rPr>
              <w:t>ref</w:t>
            </w:r>
            <w:r w:rsidR="0077652B" w:rsidRPr="0077652B">
              <w:rPr>
                <w:rFonts w:asciiTheme="minorHAnsi" w:hAnsiTheme="minorHAnsi" w:cstheme="minorHAnsi"/>
                <w:sz w:val="12"/>
                <w:szCs w:val="12"/>
                <w:lang w:val="en-US"/>
              </w:rPr>
              <w:t xml:space="preserve"> / </w:t>
            </w:r>
            <w:r w:rsidR="00066182">
              <w:rPr>
                <w:rFonts w:asciiTheme="minorHAnsi" w:hAnsiTheme="minorHAnsi" w:cstheme="minorHAnsi"/>
                <w:sz w:val="12"/>
                <w:szCs w:val="12"/>
                <w:lang w:val="el-GR"/>
              </w:rPr>
              <w:t>Έγγραφο</w:t>
            </w:r>
            <w:r w:rsidR="00E343D3" w:rsidRPr="002525BA">
              <w:rPr>
                <w:rFonts w:asciiTheme="minorHAnsi" w:hAnsiTheme="minorHAnsi" w:cstheme="minorHAnsi"/>
                <w:sz w:val="12"/>
                <w:szCs w:val="12"/>
                <w:lang w:val="en-US"/>
              </w:rPr>
              <w:t xml:space="preserve"> </w:t>
            </w:r>
            <w:r w:rsidR="00E343D3">
              <w:rPr>
                <w:rFonts w:asciiTheme="minorHAnsi" w:hAnsiTheme="minorHAnsi" w:cstheme="minorHAnsi"/>
                <w:sz w:val="12"/>
                <w:szCs w:val="12"/>
                <w:lang w:val="el-GR"/>
              </w:rPr>
              <w:t>ταυτοποίησης</w:t>
            </w:r>
            <w:r w:rsidR="00066182" w:rsidRPr="00066182">
              <w:rPr>
                <w:rFonts w:asciiTheme="minorHAnsi" w:hAnsiTheme="minorHAnsi" w:cstheme="minorHAnsi"/>
                <w:sz w:val="12"/>
                <w:szCs w:val="12"/>
                <w:lang w:val="en-US"/>
              </w:rPr>
              <w:t>:</w:t>
            </w:r>
          </w:p>
          <w:p w:rsidR="00810C6F" w:rsidRPr="00D538D2" w:rsidRDefault="00810C6F" w:rsidP="0042652E">
            <w:pPr>
              <w:pStyle w:val="a5"/>
              <w:rPr>
                <w:rFonts w:asciiTheme="minorHAnsi" w:hAnsiTheme="minorHAnsi" w:cstheme="minorHAnsi"/>
                <w:sz w:val="12"/>
                <w:szCs w:val="12"/>
                <w:lang w:val="sl-SI"/>
              </w:rPr>
            </w:pPr>
          </w:p>
        </w:tc>
        <w:tc>
          <w:tcPr>
            <w:tcW w:w="5211" w:type="dxa"/>
            <w:gridSpan w:val="3"/>
            <w:tcBorders>
              <w:bottom w:val="single" w:sz="4" w:space="0" w:color="000000"/>
              <w:tr2bl w:val="nil"/>
            </w:tcBorders>
          </w:tcPr>
          <w:p w:rsidR="0042652E" w:rsidRPr="0077652B" w:rsidRDefault="0042652E" w:rsidP="0042652E">
            <w:pPr>
              <w:shd w:val="clear" w:color="auto" w:fill="FFFFFF"/>
              <w:spacing w:after="0"/>
              <w:rPr>
                <w:rFonts w:cstheme="minorHAnsi"/>
                <w:sz w:val="12"/>
                <w:szCs w:val="12"/>
                <w:lang w:val="en-US"/>
              </w:rPr>
            </w:pPr>
            <w:r w:rsidRPr="00D538D2">
              <w:rPr>
                <w:rFonts w:cstheme="minorHAnsi"/>
                <w:sz w:val="12"/>
                <w:szCs w:val="12"/>
                <w:lang w:val="sl-SI"/>
              </w:rPr>
              <w:t xml:space="preserve">I 16. </w:t>
            </w:r>
            <w:r>
              <w:rPr>
                <w:rFonts w:cstheme="minorHAnsi"/>
                <w:sz w:val="12"/>
                <w:szCs w:val="12"/>
                <w:lang w:val="sl-SI"/>
              </w:rPr>
              <w:t xml:space="preserve">Ulazni GVI u BIH/ </w:t>
            </w:r>
            <w:r w:rsidRPr="0042652E">
              <w:rPr>
                <w:rFonts w:cstheme="minorHAnsi"/>
                <w:sz w:val="12"/>
                <w:szCs w:val="12"/>
                <w:lang w:val="en-US"/>
              </w:rPr>
              <w:t>Entry BIP in</w:t>
            </w:r>
            <w:r>
              <w:rPr>
                <w:rFonts w:cstheme="minorHAnsi"/>
                <w:sz w:val="12"/>
                <w:szCs w:val="12"/>
                <w:lang w:val="en-US"/>
              </w:rPr>
              <w:t xml:space="preserve"> B&amp;H</w:t>
            </w:r>
            <w:r w:rsidR="0077652B" w:rsidRPr="0077652B">
              <w:rPr>
                <w:rFonts w:cstheme="minorHAnsi"/>
                <w:sz w:val="12"/>
                <w:szCs w:val="12"/>
                <w:lang w:val="en-US"/>
              </w:rPr>
              <w:t xml:space="preserve"> / </w:t>
            </w:r>
            <w:r w:rsidR="00066182">
              <w:rPr>
                <w:rFonts w:cstheme="minorHAnsi"/>
                <w:sz w:val="12"/>
                <w:szCs w:val="12"/>
                <w:lang w:val="el-GR"/>
              </w:rPr>
              <w:t>ΣΣΕ</w:t>
            </w:r>
            <w:r w:rsidR="00066182" w:rsidRPr="00066182">
              <w:rPr>
                <w:rFonts w:cstheme="minorHAnsi"/>
                <w:sz w:val="12"/>
                <w:szCs w:val="12"/>
                <w:lang w:val="en-US"/>
              </w:rPr>
              <w:t xml:space="preserve"> </w:t>
            </w:r>
            <w:r w:rsidR="00066182">
              <w:rPr>
                <w:rFonts w:cstheme="minorHAnsi"/>
                <w:sz w:val="12"/>
                <w:szCs w:val="12"/>
                <w:lang w:val="el-GR"/>
              </w:rPr>
              <w:t>Εισόδου</w:t>
            </w:r>
            <w:r w:rsidR="0077652B" w:rsidRPr="0077652B">
              <w:rPr>
                <w:rFonts w:cstheme="minorHAnsi"/>
                <w:sz w:val="12"/>
                <w:szCs w:val="12"/>
                <w:lang w:val="en-US"/>
              </w:rPr>
              <w:t xml:space="preserve"> στ</w:t>
            </w:r>
            <w:r w:rsidR="0077652B">
              <w:rPr>
                <w:rFonts w:cstheme="minorHAnsi"/>
                <w:sz w:val="12"/>
                <w:szCs w:val="12"/>
                <w:lang w:val="el-GR"/>
              </w:rPr>
              <w:t>η</w:t>
            </w:r>
            <w:r w:rsidR="0077652B" w:rsidRPr="0077652B">
              <w:rPr>
                <w:rFonts w:cstheme="minorHAnsi"/>
                <w:sz w:val="12"/>
                <w:szCs w:val="12"/>
                <w:lang w:val="en-US"/>
              </w:rPr>
              <w:t xml:space="preserve"> B&amp;H</w:t>
            </w:r>
          </w:p>
          <w:p w:rsidR="0042652E" w:rsidRPr="0077652B" w:rsidRDefault="0042652E" w:rsidP="0042652E">
            <w:pPr>
              <w:shd w:val="clear" w:color="auto" w:fill="FFFFFF"/>
              <w:rPr>
                <w:rFonts w:cstheme="minorHAnsi"/>
                <w:sz w:val="12"/>
                <w:szCs w:val="12"/>
                <w:lang w:val="el-GR"/>
              </w:rPr>
            </w:pPr>
            <w:r w:rsidRPr="00BC58E4">
              <w:rPr>
                <w:rFonts w:cstheme="minorHAnsi"/>
                <w:sz w:val="12"/>
                <w:szCs w:val="12"/>
              </w:rPr>
              <w:t xml:space="preserve">Naziv / </w:t>
            </w:r>
            <w:r w:rsidRPr="00BC58E4">
              <w:rPr>
                <w:rFonts w:cstheme="minorHAnsi"/>
                <w:sz w:val="12"/>
                <w:szCs w:val="12"/>
                <w:lang w:val="en-GB"/>
              </w:rPr>
              <w:t>Name</w:t>
            </w:r>
            <w:r w:rsidR="0077652B">
              <w:rPr>
                <w:rFonts w:cstheme="minorHAnsi"/>
                <w:sz w:val="12"/>
                <w:szCs w:val="12"/>
                <w:lang w:val="el-GR"/>
              </w:rPr>
              <w:t xml:space="preserve"> / </w:t>
            </w:r>
            <w:r w:rsidR="0077652B" w:rsidRPr="0053556E">
              <w:rPr>
                <w:rFonts w:cstheme="minorHAnsi"/>
                <w:sz w:val="12"/>
                <w:szCs w:val="12"/>
                <w:lang w:val="el-GR"/>
              </w:rPr>
              <w:t>Όνομα</w:t>
            </w:r>
          </w:p>
        </w:tc>
      </w:tr>
      <w:tr w:rsidR="0042652E" w:rsidRPr="00D538D2" w:rsidTr="0042652E">
        <w:trPr>
          <w:trHeight w:val="682"/>
        </w:trPr>
        <w:tc>
          <w:tcPr>
            <w:tcW w:w="442" w:type="dxa"/>
            <w:vMerge/>
            <w:tcBorders>
              <w:left w:val="nil"/>
              <w:bottom w:val="nil"/>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4793" w:type="dxa"/>
            <w:gridSpan w:val="2"/>
            <w:vMerge/>
            <w:tcBorders>
              <w:top w:val="single" w:sz="4" w:space="0" w:color="auto"/>
              <w:left w:val="single" w:sz="4" w:space="0" w:color="auto"/>
              <w:bottom w:val="single" w:sz="4" w:space="0" w:color="auto"/>
              <w:tr2bl w:val="nil"/>
            </w:tcBorders>
          </w:tcPr>
          <w:p w:rsidR="0042652E" w:rsidRPr="00D538D2" w:rsidRDefault="0042652E" w:rsidP="000B377F">
            <w:pPr>
              <w:pStyle w:val="a5"/>
              <w:rPr>
                <w:rFonts w:asciiTheme="minorHAnsi" w:hAnsiTheme="minorHAnsi" w:cstheme="minorHAnsi"/>
                <w:sz w:val="12"/>
                <w:szCs w:val="12"/>
                <w:lang w:val="en-US"/>
              </w:rPr>
            </w:pPr>
          </w:p>
        </w:tc>
        <w:tc>
          <w:tcPr>
            <w:tcW w:w="5211" w:type="dxa"/>
            <w:gridSpan w:val="3"/>
            <w:tcBorders>
              <w:bottom w:val="single" w:sz="4" w:space="0" w:color="000000"/>
              <w:tr2bl w:val="single" w:sz="4" w:space="0" w:color="auto"/>
            </w:tcBorders>
          </w:tcPr>
          <w:p w:rsidR="0042652E" w:rsidRPr="00D538D2" w:rsidRDefault="0042652E" w:rsidP="000B377F">
            <w:pPr>
              <w:shd w:val="clear" w:color="auto" w:fill="FFFFFF"/>
              <w:rPr>
                <w:rFonts w:cstheme="minorHAnsi"/>
                <w:sz w:val="12"/>
                <w:szCs w:val="12"/>
                <w:lang w:val="sl-SI"/>
              </w:rPr>
            </w:pPr>
            <w:r w:rsidRPr="00D538D2">
              <w:rPr>
                <w:rFonts w:cstheme="minorHAnsi"/>
                <w:sz w:val="12"/>
                <w:szCs w:val="12"/>
              </w:rPr>
              <w:t>I.17</w:t>
            </w:r>
            <w:r>
              <w:rPr>
                <w:rFonts w:cstheme="minorHAnsi"/>
                <w:sz w:val="12"/>
                <w:szCs w:val="12"/>
              </w:rPr>
              <w:t>.</w:t>
            </w:r>
          </w:p>
        </w:tc>
      </w:tr>
      <w:tr w:rsidR="0042652E" w:rsidRPr="00D538D2" w:rsidTr="0042652E">
        <w:trPr>
          <w:trHeight w:val="525"/>
        </w:trPr>
        <w:tc>
          <w:tcPr>
            <w:tcW w:w="442" w:type="dxa"/>
            <w:tcBorders>
              <w:top w:val="nil"/>
              <w:left w:val="nil"/>
              <w:bottom w:val="nil"/>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4793" w:type="dxa"/>
            <w:gridSpan w:val="2"/>
            <w:tcBorders>
              <w:top w:val="single" w:sz="4" w:space="0" w:color="auto"/>
              <w:left w:val="single" w:sz="4" w:space="0" w:color="auto"/>
              <w:bottom w:val="single" w:sz="4" w:space="0" w:color="auto"/>
              <w:tr2bl w:val="single" w:sz="4" w:space="0" w:color="auto"/>
            </w:tcBorders>
          </w:tcPr>
          <w:p w:rsidR="0042652E" w:rsidRPr="00D538D2" w:rsidRDefault="0042652E" w:rsidP="000B377F">
            <w:pPr>
              <w:pStyle w:val="a5"/>
              <w:rPr>
                <w:rFonts w:asciiTheme="minorHAnsi" w:hAnsiTheme="minorHAnsi" w:cstheme="minorHAnsi"/>
                <w:sz w:val="12"/>
                <w:szCs w:val="12"/>
                <w:lang w:val="en-US"/>
              </w:rPr>
            </w:pPr>
            <w:r w:rsidRPr="00D538D2">
              <w:rPr>
                <w:rFonts w:asciiTheme="minorHAnsi" w:hAnsiTheme="minorHAnsi" w:cstheme="minorHAnsi"/>
                <w:sz w:val="12"/>
                <w:szCs w:val="12"/>
                <w:lang w:val="en-US"/>
              </w:rPr>
              <w:t>I.21.</w:t>
            </w:r>
          </w:p>
        </w:tc>
        <w:tc>
          <w:tcPr>
            <w:tcW w:w="2605" w:type="dxa"/>
            <w:tcBorders>
              <w:tr2bl w:val="nil"/>
            </w:tcBorders>
          </w:tcPr>
          <w:p w:rsidR="0042652E" w:rsidRPr="0077652B" w:rsidRDefault="0042652E" w:rsidP="0042652E">
            <w:pPr>
              <w:pStyle w:val="a5"/>
              <w:rPr>
                <w:rFonts w:asciiTheme="minorHAnsi" w:hAnsiTheme="minorHAnsi" w:cstheme="minorHAnsi"/>
                <w:sz w:val="12"/>
                <w:szCs w:val="12"/>
                <w:lang w:val="el-GR"/>
              </w:rPr>
            </w:pPr>
            <w:r>
              <w:rPr>
                <w:rFonts w:asciiTheme="minorHAnsi" w:hAnsiTheme="minorHAnsi" w:cstheme="minorHAnsi"/>
                <w:sz w:val="12"/>
                <w:szCs w:val="12"/>
                <w:lang w:val="fr-FR"/>
              </w:rPr>
              <w:t xml:space="preserve">I.20. Količina/ Quantity </w:t>
            </w:r>
            <w:r w:rsidR="0077652B">
              <w:rPr>
                <w:rFonts w:asciiTheme="minorHAnsi" w:hAnsiTheme="minorHAnsi" w:cstheme="minorHAnsi"/>
                <w:sz w:val="12"/>
                <w:szCs w:val="12"/>
                <w:lang w:val="el-GR"/>
              </w:rPr>
              <w:t xml:space="preserve">/ </w:t>
            </w:r>
            <w:r w:rsidR="0077652B" w:rsidRPr="0077652B">
              <w:rPr>
                <w:rFonts w:asciiTheme="minorHAnsi" w:hAnsiTheme="minorHAnsi" w:cstheme="minorHAnsi"/>
                <w:sz w:val="12"/>
                <w:szCs w:val="12"/>
                <w:lang w:val="el-GR"/>
              </w:rPr>
              <w:t>Ποσότητα</w:t>
            </w:r>
          </w:p>
        </w:tc>
        <w:tc>
          <w:tcPr>
            <w:tcW w:w="2606" w:type="dxa"/>
            <w:gridSpan w:val="2"/>
            <w:tcBorders>
              <w:tr2bl w:val="nil"/>
            </w:tcBorders>
          </w:tcPr>
          <w:p w:rsidR="0042652E" w:rsidRPr="00066182" w:rsidRDefault="0042652E" w:rsidP="000B377F">
            <w:pPr>
              <w:shd w:val="clear" w:color="auto" w:fill="FFFFFF"/>
              <w:rPr>
                <w:rFonts w:cstheme="minorHAnsi"/>
                <w:sz w:val="12"/>
                <w:szCs w:val="12"/>
                <w:lang w:val="en-US"/>
              </w:rPr>
            </w:pPr>
            <w:r w:rsidRPr="00D538D2">
              <w:rPr>
                <w:rFonts w:cstheme="minorHAnsi"/>
                <w:sz w:val="12"/>
                <w:szCs w:val="12"/>
                <w:lang w:val="en-US"/>
              </w:rPr>
              <w:t>I</w:t>
            </w:r>
            <w:r w:rsidRPr="00D538D2">
              <w:rPr>
                <w:rFonts w:cstheme="minorHAnsi"/>
                <w:sz w:val="12"/>
                <w:szCs w:val="12"/>
              </w:rPr>
              <w:t>.22.</w:t>
            </w:r>
            <w:r w:rsidRPr="00BC58E4">
              <w:rPr>
                <w:rFonts w:cstheme="minorHAnsi"/>
                <w:sz w:val="12"/>
                <w:szCs w:val="12"/>
              </w:rPr>
              <w:t xml:space="preserve"> Broj pakovanja/ </w:t>
            </w:r>
            <w:r w:rsidRPr="00BC58E4">
              <w:rPr>
                <w:rFonts w:cstheme="minorHAnsi"/>
                <w:sz w:val="12"/>
                <w:szCs w:val="12"/>
                <w:lang w:val="en-GB"/>
              </w:rPr>
              <w:t>Number of packages</w:t>
            </w:r>
            <w:r w:rsidR="0077652B" w:rsidRPr="0077652B">
              <w:rPr>
                <w:rFonts w:cstheme="minorHAnsi"/>
                <w:sz w:val="12"/>
                <w:szCs w:val="12"/>
                <w:lang w:val="en-US"/>
              </w:rPr>
              <w:t xml:space="preserve"> / Αριθμός </w:t>
            </w:r>
            <w:r w:rsidR="00066182">
              <w:rPr>
                <w:rFonts w:cstheme="minorHAnsi"/>
                <w:sz w:val="12"/>
                <w:szCs w:val="12"/>
                <w:lang w:val="el-GR"/>
              </w:rPr>
              <w:t>συσκευασιών</w:t>
            </w:r>
          </w:p>
        </w:tc>
      </w:tr>
      <w:tr w:rsidR="0042652E" w:rsidRPr="00D538D2" w:rsidTr="00391E48">
        <w:tc>
          <w:tcPr>
            <w:tcW w:w="442" w:type="dxa"/>
            <w:tcBorders>
              <w:top w:val="nil"/>
              <w:left w:val="nil"/>
              <w:bottom w:val="nil"/>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10004" w:type="dxa"/>
            <w:gridSpan w:val="5"/>
            <w:tcBorders>
              <w:top w:val="single" w:sz="4" w:space="0" w:color="auto"/>
              <w:left w:val="single" w:sz="4" w:space="0" w:color="auto"/>
              <w:bottom w:val="single" w:sz="4" w:space="0" w:color="auto"/>
              <w:tr2bl w:val="nil"/>
            </w:tcBorders>
          </w:tcPr>
          <w:p w:rsidR="0042652E" w:rsidRPr="0077652B" w:rsidRDefault="0042652E" w:rsidP="000B377F">
            <w:pPr>
              <w:shd w:val="clear" w:color="auto" w:fill="FFFFFF"/>
              <w:rPr>
                <w:rFonts w:cstheme="minorHAnsi"/>
                <w:sz w:val="12"/>
                <w:szCs w:val="12"/>
                <w:lang w:val="en-US"/>
              </w:rPr>
            </w:pPr>
            <w:r w:rsidRPr="00D538D2">
              <w:rPr>
                <w:rFonts w:cstheme="minorHAnsi"/>
                <w:sz w:val="12"/>
                <w:szCs w:val="12"/>
                <w:lang w:val="en-US"/>
              </w:rPr>
              <w:t xml:space="preserve">I.23. </w:t>
            </w:r>
            <w:r w:rsidR="00BC0315" w:rsidRPr="00F67EA3">
              <w:rPr>
                <w:rFonts w:cstheme="minorHAnsi"/>
                <w:sz w:val="12"/>
                <w:szCs w:val="12"/>
              </w:rPr>
              <w:t xml:space="preserve">Broj plombe/kontejnera/ </w:t>
            </w:r>
            <w:r w:rsidR="00BC0315" w:rsidRPr="00F67EA3">
              <w:rPr>
                <w:rFonts w:cstheme="minorHAnsi"/>
                <w:sz w:val="12"/>
                <w:szCs w:val="12"/>
                <w:lang w:val="en-GB"/>
              </w:rPr>
              <w:t>Seal/Container No</w:t>
            </w:r>
            <w:r w:rsidR="0077652B" w:rsidRPr="0077652B">
              <w:rPr>
                <w:rFonts w:cstheme="minorHAnsi"/>
                <w:sz w:val="12"/>
                <w:szCs w:val="12"/>
                <w:lang w:val="en-US"/>
              </w:rPr>
              <w:t xml:space="preserve"> / </w:t>
            </w:r>
            <w:r w:rsidR="00915A5D" w:rsidRPr="00915A5D">
              <w:rPr>
                <w:rFonts w:cstheme="minorHAnsi"/>
                <w:sz w:val="12"/>
                <w:szCs w:val="12"/>
                <w:lang w:val="en-US"/>
              </w:rPr>
              <w:t>Αριθμός σφραγίδας/περιέκτη</w:t>
            </w:r>
          </w:p>
          <w:p w:rsidR="00BC0315" w:rsidRPr="0042652E" w:rsidRDefault="00BC0315" w:rsidP="000B377F">
            <w:pPr>
              <w:shd w:val="clear" w:color="auto" w:fill="FFFFFF"/>
              <w:rPr>
                <w:rFonts w:cstheme="minorHAnsi"/>
                <w:sz w:val="12"/>
                <w:szCs w:val="12"/>
              </w:rPr>
            </w:pPr>
          </w:p>
        </w:tc>
      </w:tr>
      <w:tr w:rsidR="0042652E" w:rsidRPr="00D538D2" w:rsidTr="0042652E">
        <w:tc>
          <w:tcPr>
            <w:tcW w:w="442" w:type="dxa"/>
            <w:tcBorders>
              <w:top w:val="nil"/>
              <w:left w:val="nil"/>
              <w:bottom w:val="nil"/>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10004" w:type="dxa"/>
            <w:gridSpan w:val="5"/>
            <w:tcBorders>
              <w:top w:val="single" w:sz="4" w:space="0" w:color="auto"/>
              <w:left w:val="single" w:sz="4" w:space="0" w:color="auto"/>
              <w:bottom w:val="single" w:sz="4" w:space="0" w:color="auto"/>
            </w:tcBorders>
          </w:tcPr>
          <w:p w:rsidR="0042652E" w:rsidRPr="00D538D2" w:rsidRDefault="0042652E" w:rsidP="000B377F">
            <w:pPr>
              <w:pStyle w:val="a5"/>
              <w:rPr>
                <w:rFonts w:asciiTheme="minorHAnsi" w:hAnsiTheme="minorHAnsi" w:cstheme="minorHAnsi"/>
                <w:sz w:val="12"/>
                <w:szCs w:val="12"/>
                <w:lang w:val="sl-SI"/>
              </w:rPr>
            </w:pPr>
            <w:r w:rsidRPr="00D538D2">
              <w:rPr>
                <w:rFonts w:asciiTheme="minorHAnsi" w:hAnsiTheme="minorHAnsi" w:cstheme="minorHAnsi"/>
                <w:sz w:val="12"/>
                <w:szCs w:val="12"/>
                <w:lang w:val="sl-SI"/>
              </w:rPr>
              <w:t xml:space="preserve">I 25.Pošiljka je namijenjena / Commodities certified </w:t>
            </w:r>
            <w:r>
              <w:rPr>
                <w:rFonts w:asciiTheme="minorHAnsi" w:hAnsiTheme="minorHAnsi" w:cstheme="minorHAnsi"/>
                <w:sz w:val="12"/>
                <w:szCs w:val="12"/>
                <w:lang w:val="sl-SI"/>
              </w:rPr>
              <w:t>for</w:t>
            </w:r>
            <w:r w:rsidR="0077652B" w:rsidRPr="0077652B">
              <w:rPr>
                <w:rFonts w:asciiTheme="minorHAnsi" w:hAnsiTheme="minorHAnsi" w:cstheme="minorHAnsi"/>
                <w:sz w:val="12"/>
                <w:szCs w:val="12"/>
                <w:lang w:val="en-US"/>
              </w:rPr>
              <w:t xml:space="preserve"> / </w:t>
            </w:r>
            <w:r w:rsidR="0077652B" w:rsidRPr="0077652B">
              <w:rPr>
                <w:rFonts w:asciiTheme="minorHAnsi" w:hAnsiTheme="minorHAnsi" w:cstheme="minorHAnsi"/>
                <w:sz w:val="12"/>
                <w:szCs w:val="12"/>
                <w:lang w:val="el-GR"/>
              </w:rPr>
              <w:t>Εμπορεύματα</w:t>
            </w:r>
            <w:r w:rsidR="0077652B" w:rsidRPr="0077652B">
              <w:rPr>
                <w:rFonts w:asciiTheme="minorHAnsi" w:hAnsiTheme="minorHAnsi" w:cstheme="minorHAnsi"/>
                <w:sz w:val="12"/>
                <w:szCs w:val="12"/>
                <w:lang w:val="en-US"/>
              </w:rPr>
              <w:t xml:space="preserve"> </w:t>
            </w:r>
            <w:r w:rsidR="0077652B" w:rsidRPr="0077652B">
              <w:rPr>
                <w:rFonts w:asciiTheme="minorHAnsi" w:hAnsiTheme="minorHAnsi" w:cstheme="minorHAnsi"/>
                <w:sz w:val="12"/>
                <w:szCs w:val="12"/>
                <w:lang w:val="el-GR"/>
              </w:rPr>
              <w:t>πιστοποιημένα</w:t>
            </w:r>
            <w:r w:rsidR="0077652B" w:rsidRPr="0077652B">
              <w:rPr>
                <w:rFonts w:asciiTheme="minorHAnsi" w:hAnsiTheme="minorHAnsi" w:cstheme="minorHAnsi"/>
                <w:sz w:val="12"/>
                <w:szCs w:val="12"/>
                <w:lang w:val="en-US"/>
              </w:rPr>
              <w:t xml:space="preserve"> </w:t>
            </w:r>
            <w:r w:rsidR="0077652B" w:rsidRPr="0077652B">
              <w:rPr>
                <w:rFonts w:asciiTheme="minorHAnsi" w:hAnsiTheme="minorHAnsi" w:cstheme="minorHAnsi"/>
                <w:sz w:val="12"/>
                <w:szCs w:val="12"/>
                <w:lang w:val="el-GR"/>
              </w:rPr>
              <w:t>για</w:t>
            </w:r>
            <w:r w:rsidRPr="00D538D2">
              <w:rPr>
                <w:rFonts w:asciiTheme="minorHAnsi" w:hAnsiTheme="minorHAnsi" w:cstheme="minorHAnsi"/>
                <w:sz w:val="12"/>
                <w:szCs w:val="12"/>
                <w:lang w:val="sl-SI"/>
              </w:rPr>
              <w:t>:</w:t>
            </w:r>
          </w:p>
          <w:p w:rsidR="0042652E" w:rsidRPr="006A26A4" w:rsidRDefault="00BC0315" w:rsidP="000B377F">
            <w:pPr>
              <w:pStyle w:val="a5"/>
              <w:rPr>
                <w:rFonts w:asciiTheme="minorHAnsi" w:hAnsiTheme="minorHAnsi" w:cstheme="minorHAnsi"/>
                <w:sz w:val="12"/>
                <w:szCs w:val="12"/>
              </w:rPr>
            </w:pPr>
            <w:r>
              <w:rPr>
                <w:rFonts w:asciiTheme="minorHAnsi" w:hAnsiTheme="minorHAnsi" w:cstheme="minorHAnsi"/>
                <w:sz w:val="12"/>
                <w:szCs w:val="12"/>
                <w:lang w:val="sl-SI"/>
              </w:rPr>
              <w:t xml:space="preserve">  Ostalo/Other </w:t>
            </w:r>
            <w:r w:rsidR="0077652B" w:rsidRPr="0077652B">
              <w:rPr>
                <w:rFonts w:asciiTheme="minorHAnsi" w:hAnsiTheme="minorHAnsi" w:cstheme="minorHAnsi"/>
                <w:sz w:val="12"/>
                <w:szCs w:val="12"/>
                <w:lang w:val="sl-SI"/>
              </w:rPr>
              <w:t xml:space="preserve">/ </w:t>
            </w:r>
            <w:r w:rsidR="00066182">
              <w:rPr>
                <w:rFonts w:asciiTheme="minorHAnsi" w:hAnsiTheme="minorHAnsi" w:cstheme="minorHAnsi"/>
                <w:sz w:val="12"/>
                <w:szCs w:val="12"/>
                <w:lang w:val="el-GR"/>
              </w:rPr>
              <w:t>Άλλα</w:t>
            </w:r>
            <w:r w:rsidR="0077652B" w:rsidRPr="0077652B">
              <w:rPr>
                <w:rFonts w:asciiTheme="minorHAnsi" w:hAnsiTheme="minorHAnsi" w:cstheme="minorHAnsi"/>
                <w:sz w:val="12"/>
                <w:szCs w:val="12"/>
                <w:lang w:val="sl-SI"/>
              </w:rPr>
              <w:t xml:space="preserve"> </w:t>
            </w:r>
            <w:r w:rsidR="0042652E" w:rsidRPr="00D538D2">
              <w:rPr>
                <w:rFonts w:asciiTheme="minorHAnsi" w:hAnsiTheme="minorHAnsi" w:cstheme="minorHAnsi"/>
                <w:sz w:val="12"/>
                <w:szCs w:val="12"/>
                <w:lang w:val="en-US"/>
              </w:rPr>
              <w:sym w:font="Webdings" w:char="F063"/>
            </w:r>
            <w:r w:rsidRPr="006A26A4">
              <w:rPr>
                <w:rFonts w:asciiTheme="minorHAnsi" w:hAnsiTheme="minorHAnsi" w:cstheme="minorHAnsi"/>
                <w:sz w:val="12"/>
                <w:szCs w:val="12"/>
              </w:rPr>
              <w:t xml:space="preserve">      Rasplod/Breeding</w:t>
            </w:r>
            <w:r w:rsidR="0077652B" w:rsidRPr="0077652B">
              <w:rPr>
                <w:rFonts w:asciiTheme="minorHAnsi" w:hAnsiTheme="minorHAnsi" w:cstheme="minorHAnsi"/>
                <w:sz w:val="12"/>
                <w:szCs w:val="12"/>
                <w:lang w:val="sl-SI"/>
              </w:rPr>
              <w:t>/</w:t>
            </w:r>
            <w:r w:rsidR="0077652B">
              <w:t xml:space="preserve"> </w:t>
            </w:r>
            <w:r w:rsidR="0077652B" w:rsidRPr="0077652B">
              <w:rPr>
                <w:rFonts w:asciiTheme="minorHAnsi" w:hAnsiTheme="minorHAnsi" w:cstheme="minorHAnsi"/>
                <w:sz w:val="12"/>
                <w:szCs w:val="12"/>
                <w:lang w:val="el-GR"/>
              </w:rPr>
              <w:t>Αναπαραγωγή</w:t>
            </w:r>
            <w:r w:rsidRPr="006A26A4">
              <w:rPr>
                <w:rFonts w:asciiTheme="minorHAnsi" w:hAnsiTheme="minorHAnsi" w:cstheme="minorHAnsi"/>
                <w:sz w:val="12"/>
                <w:szCs w:val="12"/>
              </w:rPr>
              <w:t xml:space="preserve"> </w:t>
            </w:r>
            <w:r w:rsidRPr="00D538D2">
              <w:rPr>
                <w:rFonts w:asciiTheme="minorHAnsi" w:hAnsiTheme="minorHAnsi" w:cstheme="minorHAnsi"/>
                <w:sz w:val="12"/>
                <w:szCs w:val="12"/>
                <w:lang w:val="en-US"/>
              </w:rPr>
              <w:sym w:font="Webdings" w:char="F063"/>
            </w:r>
            <w:r w:rsidR="00B6418F">
              <w:rPr>
                <w:rFonts w:asciiTheme="minorHAnsi" w:hAnsiTheme="minorHAnsi" w:cstheme="minorHAnsi"/>
                <w:sz w:val="12"/>
                <w:szCs w:val="12"/>
              </w:rPr>
              <w:t xml:space="preserve">     </w:t>
            </w:r>
            <w:r w:rsidRPr="006A26A4">
              <w:rPr>
                <w:rFonts w:asciiTheme="minorHAnsi" w:hAnsiTheme="minorHAnsi" w:cstheme="minorHAnsi"/>
                <w:sz w:val="12"/>
                <w:szCs w:val="12"/>
              </w:rPr>
              <w:t xml:space="preserve"> Obnova populacije/Repopulation</w:t>
            </w:r>
            <w:r w:rsidR="0077652B" w:rsidRPr="0077652B">
              <w:rPr>
                <w:rFonts w:asciiTheme="minorHAnsi" w:hAnsiTheme="minorHAnsi" w:cstheme="minorHAnsi"/>
                <w:sz w:val="12"/>
                <w:szCs w:val="12"/>
                <w:lang w:val="sl-SI"/>
              </w:rPr>
              <w:t>/</w:t>
            </w:r>
            <w:r w:rsidR="00066182">
              <w:rPr>
                <w:rFonts w:asciiTheme="minorHAnsi" w:hAnsiTheme="minorHAnsi" w:cstheme="minorHAnsi"/>
                <w:sz w:val="12"/>
                <w:szCs w:val="12"/>
                <w:lang w:val="el-GR"/>
              </w:rPr>
              <w:t>Επανασύσταση</w:t>
            </w:r>
            <w:r w:rsidR="00066182" w:rsidRPr="00066182">
              <w:rPr>
                <w:rFonts w:asciiTheme="minorHAnsi" w:hAnsiTheme="minorHAnsi" w:cstheme="minorHAnsi"/>
                <w:sz w:val="12"/>
                <w:szCs w:val="12"/>
                <w:lang w:val="sl-SI"/>
              </w:rPr>
              <w:t xml:space="preserve"> </w:t>
            </w:r>
            <w:r w:rsidR="00066182">
              <w:rPr>
                <w:rFonts w:asciiTheme="minorHAnsi" w:hAnsiTheme="minorHAnsi" w:cstheme="minorHAnsi"/>
                <w:sz w:val="12"/>
                <w:szCs w:val="12"/>
                <w:lang w:val="el-GR"/>
              </w:rPr>
              <w:t>πληθυσμού</w:t>
            </w:r>
            <w:r w:rsidRPr="006A26A4">
              <w:rPr>
                <w:rFonts w:asciiTheme="minorHAnsi" w:hAnsiTheme="minorHAnsi" w:cstheme="minorHAnsi"/>
                <w:sz w:val="12"/>
                <w:szCs w:val="12"/>
              </w:rPr>
              <w:t xml:space="preserve"> </w:t>
            </w:r>
            <w:r w:rsidRPr="00D538D2">
              <w:rPr>
                <w:rFonts w:asciiTheme="minorHAnsi" w:hAnsiTheme="minorHAnsi" w:cstheme="minorHAnsi"/>
                <w:sz w:val="12"/>
                <w:szCs w:val="12"/>
                <w:lang w:val="en-US"/>
              </w:rPr>
              <w:sym w:font="Webdings" w:char="F063"/>
            </w:r>
            <w:r w:rsidR="00B6418F">
              <w:rPr>
                <w:rFonts w:asciiTheme="minorHAnsi" w:hAnsiTheme="minorHAnsi" w:cstheme="minorHAnsi"/>
                <w:sz w:val="12"/>
                <w:szCs w:val="12"/>
              </w:rPr>
              <w:t xml:space="preserve">     </w:t>
            </w:r>
            <w:r w:rsidRPr="006A26A4">
              <w:rPr>
                <w:rFonts w:asciiTheme="minorHAnsi" w:hAnsiTheme="minorHAnsi" w:cstheme="minorHAnsi"/>
                <w:sz w:val="12"/>
                <w:szCs w:val="12"/>
              </w:rPr>
              <w:t xml:space="preserve"> Kućni ljubimci/Pets</w:t>
            </w:r>
            <w:r w:rsidR="00450012" w:rsidRPr="00450012">
              <w:rPr>
                <w:rFonts w:asciiTheme="minorHAnsi" w:hAnsiTheme="minorHAnsi" w:cstheme="minorHAnsi"/>
                <w:sz w:val="12"/>
                <w:szCs w:val="12"/>
                <w:lang w:val="sl-SI"/>
              </w:rPr>
              <w:t>/</w:t>
            </w:r>
            <w:r w:rsidR="00450012">
              <w:rPr>
                <w:rFonts w:asciiTheme="minorHAnsi" w:hAnsiTheme="minorHAnsi" w:cstheme="minorHAnsi"/>
                <w:sz w:val="12"/>
                <w:szCs w:val="12"/>
                <w:lang w:val="el-GR"/>
              </w:rPr>
              <w:t>Διακοσμητικά</w:t>
            </w:r>
            <w:r w:rsidRPr="006A26A4">
              <w:rPr>
                <w:rFonts w:asciiTheme="minorHAnsi" w:hAnsiTheme="minorHAnsi" w:cstheme="minorHAnsi"/>
                <w:sz w:val="12"/>
                <w:szCs w:val="12"/>
              </w:rPr>
              <w:t xml:space="preserve"> </w:t>
            </w:r>
            <w:r w:rsidRPr="00D538D2">
              <w:rPr>
                <w:rFonts w:asciiTheme="minorHAnsi" w:hAnsiTheme="minorHAnsi" w:cstheme="minorHAnsi"/>
                <w:sz w:val="12"/>
                <w:szCs w:val="12"/>
                <w:lang w:val="en-US"/>
              </w:rPr>
              <w:sym w:font="Webdings" w:char="F063"/>
            </w:r>
            <w:r w:rsidRPr="006A26A4">
              <w:rPr>
                <w:rFonts w:asciiTheme="minorHAnsi" w:hAnsiTheme="minorHAnsi" w:cstheme="minorHAnsi"/>
                <w:sz w:val="12"/>
                <w:szCs w:val="12"/>
              </w:rPr>
              <w:t xml:space="preserve">   </w:t>
            </w:r>
            <w:r w:rsidR="00B6418F">
              <w:rPr>
                <w:rFonts w:asciiTheme="minorHAnsi" w:hAnsiTheme="minorHAnsi" w:cstheme="minorHAnsi"/>
                <w:sz w:val="12"/>
                <w:szCs w:val="12"/>
              </w:rPr>
              <w:t xml:space="preserve">    </w:t>
            </w:r>
            <w:r w:rsidRPr="006A26A4">
              <w:rPr>
                <w:rFonts w:asciiTheme="minorHAnsi" w:hAnsiTheme="minorHAnsi" w:cstheme="minorHAnsi"/>
                <w:sz w:val="12"/>
                <w:szCs w:val="12"/>
              </w:rPr>
              <w:t xml:space="preserve"> </w:t>
            </w:r>
            <w:r w:rsidR="00B6418F">
              <w:rPr>
                <w:rFonts w:asciiTheme="minorHAnsi" w:hAnsiTheme="minorHAnsi" w:cstheme="minorHAnsi"/>
                <w:sz w:val="12"/>
                <w:szCs w:val="12"/>
              </w:rPr>
              <w:t>Izložba/Ex</w:t>
            </w:r>
            <w:r w:rsidR="00092181">
              <w:rPr>
                <w:rFonts w:asciiTheme="minorHAnsi" w:hAnsiTheme="minorHAnsi" w:cstheme="minorHAnsi"/>
                <w:sz w:val="12"/>
                <w:szCs w:val="12"/>
              </w:rPr>
              <w:t>h</w:t>
            </w:r>
            <w:r w:rsidR="00B6418F">
              <w:rPr>
                <w:rFonts w:asciiTheme="minorHAnsi" w:hAnsiTheme="minorHAnsi" w:cstheme="minorHAnsi"/>
                <w:sz w:val="12"/>
                <w:szCs w:val="12"/>
              </w:rPr>
              <w:t>ibition</w:t>
            </w:r>
            <w:r w:rsidR="0077652B" w:rsidRPr="0077652B">
              <w:rPr>
                <w:rFonts w:asciiTheme="minorHAnsi" w:hAnsiTheme="minorHAnsi" w:cstheme="minorHAnsi"/>
                <w:sz w:val="12"/>
                <w:szCs w:val="12"/>
                <w:lang w:val="sl-SI"/>
              </w:rPr>
              <w:t xml:space="preserve"> /</w:t>
            </w:r>
            <w:r w:rsidR="0077652B">
              <w:t xml:space="preserve"> </w:t>
            </w:r>
            <w:r w:rsidR="00066182">
              <w:rPr>
                <w:rFonts w:asciiTheme="minorHAnsi" w:hAnsiTheme="minorHAnsi" w:cstheme="minorHAnsi"/>
                <w:sz w:val="12"/>
                <w:szCs w:val="12"/>
                <w:lang w:val="el-GR"/>
              </w:rPr>
              <w:t>Έ</w:t>
            </w:r>
            <w:r w:rsidR="0077652B" w:rsidRPr="0077652B">
              <w:rPr>
                <w:rFonts w:asciiTheme="minorHAnsi" w:hAnsiTheme="minorHAnsi" w:cstheme="minorHAnsi"/>
                <w:sz w:val="12"/>
                <w:szCs w:val="12"/>
                <w:lang w:val="el-GR"/>
              </w:rPr>
              <w:t>κθεση</w:t>
            </w:r>
            <w:r w:rsidR="00B6418F">
              <w:rPr>
                <w:rFonts w:asciiTheme="minorHAnsi" w:hAnsiTheme="minorHAnsi" w:cstheme="minorHAnsi"/>
                <w:sz w:val="12"/>
                <w:szCs w:val="12"/>
              </w:rPr>
              <w:t xml:space="preserve"> </w:t>
            </w:r>
            <w:r w:rsidR="00B6418F" w:rsidRPr="00D538D2">
              <w:rPr>
                <w:rFonts w:asciiTheme="minorHAnsi" w:hAnsiTheme="minorHAnsi" w:cstheme="minorHAnsi"/>
                <w:sz w:val="12"/>
                <w:szCs w:val="12"/>
                <w:lang w:val="en-US"/>
              </w:rPr>
              <w:sym w:font="Webdings" w:char="F063"/>
            </w:r>
          </w:p>
          <w:p w:rsidR="0042652E" w:rsidRPr="006A26A4" w:rsidRDefault="0042652E" w:rsidP="000B377F">
            <w:pPr>
              <w:pStyle w:val="a5"/>
              <w:rPr>
                <w:rFonts w:asciiTheme="minorHAnsi" w:hAnsiTheme="minorHAnsi" w:cstheme="minorHAnsi"/>
                <w:sz w:val="12"/>
                <w:szCs w:val="12"/>
              </w:rPr>
            </w:pPr>
          </w:p>
        </w:tc>
      </w:tr>
      <w:tr w:rsidR="0042652E" w:rsidRPr="00D538D2" w:rsidTr="00BC0315">
        <w:tc>
          <w:tcPr>
            <w:tcW w:w="442" w:type="dxa"/>
            <w:tcBorders>
              <w:top w:val="nil"/>
              <w:left w:val="nil"/>
              <w:bottom w:val="nil"/>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4793" w:type="dxa"/>
            <w:gridSpan w:val="2"/>
            <w:tcBorders>
              <w:top w:val="single" w:sz="4" w:space="0" w:color="auto"/>
              <w:left w:val="single" w:sz="4" w:space="0" w:color="auto"/>
              <w:bottom w:val="single" w:sz="4" w:space="0" w:color="auto"/>
              <w:tr2bl w:val="single" w:sz="4" w:space="0" w:color="auto"/>
            </w:tcBorders>
          </w:tcPr>
          <w:p w:rsidR="0042652E" w:rsidRPr="00D538D2" w:rsidRDefault="0042652E" w:rsidP="000B377F">
            <w:pPr>
              <w:shd w:val="clear" w:color="auto" w:fill="FFFFFF"/>
              <w:rPr>
                <w:rFonts w:cstheme="minorHAnsi"/>
                <w:sz w:val="12"/>
                <w:szCs w:val="12"/>
                <w:lang w:val="sl-SI"/>
              </w:rPr>
            </w:pPr>
            <w:r w:rsidRPr="00D538D2">
              <w:rPr>
                <w:rFonts w:cstheme="minorHAnsi"/>
                <w:sz w:val="12"/>
                <w:szCs w:val="12"/>
              </w:rPr>
              <w:t xml:space="preserve">I.26. </w:t>
            </w:r>
          </w:p>
        </w:tc>
        <w:tc>
          <w:tcPr>
            <w:tcW w:w="5211" w:type="dxa"/>
            <w:gridSpan w:val="3"/>
            <w:tcBorders>
              <w:top w:val="single" w:sz="4" w:space="0" w:color="auto"/>
              <w:left w:val="single" w:sz="4" w:space="0" w:color="auto"/>
              <w:bottom w:val="single" w:sz="4" w:space="0" w:color="auto"/>
              <w:tr2bl w:val="nil"/>
            </w:tcBorders>
          </w:tcPr>
          <w:p w:rsidR="0042652E" w:rsidRPr="00F62BD3" w:rsidRDefault="0042652E" w:rsidP="000B377F">
            <w:pPr>
              <w:shd w:val="clear" w:color="auto" w:fill="FFFFFF"/>
              <w:rPr>
                <w:rFonts w:cstheme="minorHAnsi"/>
                <w:sz w:val="12"/>
                <w:szCs w:val="12"/>
              </w:rPr>
            </w:pPr>
            <w:r w:rsidRPr="00D538D2">
              <w:rPr>
                <w:rFonts w:cstheme="minorHAnsi"/>
                <w:sz w:val="12"/>
                <w:szCs w:val="12"/>
              </w:rPr>
              <w:t xml:space="preserve">I.27. </w:t>
            </w:r>
            <w:r w:rsidR="00F62BD3">
              <w:rPr>
                <w:rFonts w:cstheme="minorHAnsi"/>
                <w:sz w:val="12"/>
                <w:szCs w:val="12"/>
              </w:rPr>
              <w:t xml:space="preserve">Za uvoz ili ulaz u </w:t>
            </w:r>
            <w:r w:rsidR="00F62BD3">
              <w:rPr>
                <w:rFonts w:cstheme="minorHAnsi"/>
                <w:sz w:val="12"/>
                <w:szCs w:val="12"/>
                <w:lang w:val="el-GR"/>
              </w:rPr>
              <w:t>Β</w:t>
            </w:r>
            <w:r w:rsidR="00F62BD3" w:rsidRPr="00F62BD3">
              <w:rPr>
                <w:rFonts w:cstheme="minorHAnsi"/>
                <w:sz w:val="12"/>
                <w:szCs w:val="12"/>
              </w:rPr>
              <w:t>&amp;</w:t>
            </w:r>
            <w:r w:rsidR="00F62BD3">
              <w:rPr>
                <w:rFonts w:cstheme="minorHAnsi"/>
                <w:sz w:val="12"/>
                <w:szCs w:val="12"/>
                <w:lang w:val="el-GR"/>
              </w:rPr>
              <w:t>Η</w:t>
            </w:r>
            <w:r w:rsidR="00BC0315" w:rsidRPr="00F67EA3">
              <w:rPr>
                <w:rFonts w:cstheme="minorHAnsi"/>
                <w:sz w:val="12"/>
                <w:szCs w:val="12"/>
              </w:rPr>
              <w:t xml:space="preserve">/ </w:t>
            </w:r>
            <w:r w:rsidR="00BC0315" w:rsidRPr="00C14393">
              <w:rPr>
                <w:rFonts w:cstheme="minorHAnsi"/>
                <w:sz w:val="12"/>
                <w:szCs w:val="12"/>
                <w:lang w:val="sl-SI"/>
              </w:rPr>
              <w:t>For</w:t>
            </w:r>
            <w:r w:rsidR="00BC0315" w:rsidRPr="00F62BD3">
              <w:rPr>
                <w:rFonts w:cstheme="minorHAnsi"/>
                <w:sz w:val="12"/>
                <w:szCs w:val="12"/>
              </w:rPr>
              <w:t xml:space="preserve"> </w:t>
            </w:r>
            <w:r w:rsidR="00BC0315" w:rsidRPr="00C14393">
              <w:rPr>
                <w:rFonts w:cstheme="minorHAnsi"/>
                <w:sz w:val="12"/>
                <w:szCs w:val="12"/>
                <w:lang w:val="sl-SI"/>
              </w:rPr>
              <w:t>import</w:t>
            </w:r>
            <w:r w:rsidR="00BC0315" w:rsidRPr="00F62BD3">
              <w:rPr>
                <w:rFonts w:cstheme="minorHAnsi"/>
                <w:sz w:val="12"/>
                <w:szCs w:val="12"/>
              </w:rPr>
              <w:t xml:space="preserve"> </w:t>
            </w:r>
            <w:r w:rsidR="00BC0315" w:rsidRPr="00C14393">
              <w:rPr>
                <w:rFonts w:cstheme="minorHAnsi"/>
                <w:sz w:val="12"/>
                <w:szCs w:val="12"/>
                <w:lang w:val="sl-SI"/>
              </w:rPr>
              <w:t>or</w:t>
            </w:r>
            <w:r w:rsidR="00BC0315" w:rsidRPr="00F62BD3">
              <w:rPr>
                <w:rFonts w:cstheme="minorHAnsi"/>
                <w:sz w:val="12"/>
                <w:szCs w:val="12"/>
              </w:rPr>
              <w:t xml:space="preserve"> </w:t>
            </w:r>
            <w:r w:rsidR="00BC0315" w:rsidRPr="00C14393">
              <w:rPr>
                <w:rFonts w:cstheme="minorHAnsi"/>
                <w:sz w:val="12"/>
                <w:szCs w:val="12"/>
                <w:lang w:val="sl-SI"/>
              </w:rPr>
              <w:t>admission</w:t>
            </w:r>
            <w:r w:rsidR="00BC0315" w:rsidRPr="00F62BD3">
              <w:rPr>
                <w:rFonts w:cstheme="minorHAnsi"/>
                <w:sz w:val="12"/>
                <w:szCs w:val="12"/>
              </w:rPr>
              <w:t xml:space="preserve"> </w:t>
            </w:r>
            <w:r w:rsidR="00BC0315" w:rsidRPr="00C14393">
              <w:rPr>
                <w:rFonts w:cstheme="minorHAnsi"/>
                <w:sz w:val="12"/>
                <w:szCs w:val="12"/>
                <w:lang w:val="sl-SI"/>
              </w:rPr>
              <w:t>into</w:t>
            </w:r>
            <w:r w:rsidR="00F62BD3" w:rsidRPr="00F62BD3">
              <w:rPr>
                <w:rFonts w:cstheme="minorHAnsi"/>
                <w:sz w:val="12"/>
                <w:szCs w:val="12"/>
              </w:rPr>
              <w:t xml:space="preserve"> </w:t>
            </w:r>
            <w:r w:rsidR="00F62BD3">
              <w:rPr>
                <w:rFonts w:cstheme="minorHAnsi"/>
                <w:sz w:val="12"/>
                <w:szCs w:val="12"/>
                <w:lang w:val="el-GR"/>
              </w:rPr>
              <w:t>Β</w:t>
            </w:r>
            <w:r w:rsidR="00F62BD3" w:rsidRPr="00F62BD3">
              <w:rPr>
                <w:rFonts w:cstheme="minorHAnsi"/>
                <w:sz w:val="12"/>
                <w:szCs w:val="12"/>
              </w:rPr>
              <w:t>&amp;</w:t>
            </w:r>
            <w:r w:rsidR="00F62BD3">
              <w:rPr>
                <w:rFonts w:cstheme="minorHAnsi"/>
                <w:sz w:val="12"/>
                <w:szCs w:val="12"/>
                <w:lang w:val="el-GR"/>
              </w:rPr>
              <w:t>Η</w:t>
            </w:r>
            <w:r w:rsidR="00BC0315" w:rsidRPr="00F62BD3">
              <w:rPr>
                <w:rFonts w:cstheme="minorHAnsi"/>
                <w:sz w:val="12"/>
                <w:szCs w:val="12"/>
              </w:rPr>
              <w:t xml:space="preserve"> </w:t>
            </w:r>
            <w:r w:rsidR="00BD4B3C" w:rsidRPr="00F62BD3">
              <w:rPr>
                <w:rFonts w:cstheme="minorHAnsi"/>
                <w:sz w:val="12"/>
                <w:szCs w:val="12"/>
              </w:rPr>
              <w:t>/</w:t>
            </w:r>
            <w:r w:rsidR="00BD4B3C">
              <w:t xml:space="preserve"> </w:t>
            </w:r>
            <w:r w:rsidR="00BD4B3C" w:rsidRPr="00BD4B3C">
              <w:rPr>
                <w:rFonts w:cstheme="minorHAnsi"/>
                <w:sz w:val="12"/>
                <w:szCs w:val="12"/>
                <w:lang w:val="el-GR"/>
              </w:rPr>
              <w:t>Για</w:t>
            </w:r>
            <w:r w:rsidR="00BD4B3C" w:rsidRPr="00F62BD3">
              <w:rPr>
                <w:rFonts w:cstheme="minorHAnsi"/>
                <w:sz w:val="12"/>
                <w:szCs w:val="12"/>
              </w:rPr>
              <w:t xml:space="preserve"> </w:t>
            </w:r>
            <w:r w:rsidR="00BD4B3C" w:rsidRPr="00BD4B3C">
              <w:rPr>
                <w:rFonts w:cstheme="minorHAnsi"/>
                <w:sz w:val="12"/>
                <w:szCs w:val="12"/>
                <w:lang w:val="el-GR"/>
              </w:rPr>
              <w:t>εισαγωγή</w:t>
            </w:r>
            <w:r w:rsidR="00BD4B3C" w:rsidRPr="00F62BD3">
              <w:rPr>
                <w:rFonts w:cstheme="minorHAnsi"/>
                <w:sz w:val="12"/>
                <w:szCs w:val="12"/>
              </w:rPr>
              <w:t xml:space="preserve"> </w:t>
            </w:r>
            <w:r w:rsidR="00BD4B3C" w:rsidRPr="00BD4B3C">
              <w:rPr>
                <w:rFonts w:cstheme="minorHAnsi"/>
                <w:sz w:val="12"/>
                <w:szCs w:val="12"/>
                <w:lang w:val="el-GR"/>
              </w:rPr>
              <w:t>ή</w:t>
            </w:r>
            <w:r w:rsidR="00BD4B3C" w:rsidRPr="00F62BD3">
              <w:rPr>
                <w:rFonts w:cstheme="minorHAnsi"/>
                <w:sz w:val="12"/>
                <w:szCs w:val="12"/>
              </w:rPr>
              <w:t xml:space="preserve"> </w:t>
            </w:r>
            <w:r w:rsidR="00BD4B3C">
              <w:rPr>
                <w:rFonts w:cstheme="minorHAnsi"/>
                <w:sz w:val="12"/>
                <w:szCs w:val="12"/>
                <w:lang w:val="el-GR"/>
              </w:rPr>
              <w:t>άδεια</w:t>
            </w:r>
            <w:r w:rsidR="00BD4B3C" w:rsidRPr="00F62BD3">
              <w:rPr>
                <w:rFonts w:cstheme="minorHAnsi"/>
                <w:sz w:val="12"/>
                <w:szCs w:val="12"/>
              </w:rPr>
              <w:t xml:space="preserve"> </w:t>
            </w:r>
            <w:r w:rsidR="00F62BD3">
              <w:rPr>
                <w:rFonts w:cstheme="minorHAnsi"/>
                <w:sz w:val="12"/>
                <w:szCs w:val="12"/>
                <w:lang w:val="el-GR"/>
              </w:rPr>
              <w:t>στη</w:t>
            </w:r>
            <w:r w:rsidR="00F62BD3" w:rsidRPr="00F62BD3">
              <w:rPr>
                <w:rFonts w:cstheme="minorHAnsi"/>
                <w:sz w:val="12"/>
                <w:szCs w:val="12"/>
              </w:rPr>
              <w:t xml:space="preserve"> </w:t>
            </w:r>
            <w:r w:rsidR="00F62BD3">
              <w:rPr>
                <w:rFonts w:cstheme="minorHAnsi"/>
                <w:sz w:val="12"/>
                <w:szCs w:val="12"/>
                <w:lang w:val="el-GR"/>
              </w:rPr>
              <w:t>Βοσνία</w:t>
            </w:r>
            <w:r w:rsidR="00F62BD3" w:rsidRPr="00F62BD3">
              <w:rPr>
                <w:rFonts w:cstheme="minorHAnsi"/>
                <w:sz w:val="12"/>
                <w:szCs w:val="12"/>
              </w:rPr>
              <w:t>-</w:t>
            </w:r>
            <w:r w:rsidR="00F62BD3">
              <w:rPr>
                <w:rFonts w:cstheme="minorHAnsi"/>
                <w:sz w:val="12"/>
                <w:szCs w:val="12"/>
                <w:lang w:val="el-GR"/>
              </w:rPr>
              <w:t>Ερζεγοβίνη</w:t>
            </w:r>
            <w:r w:rsidR="00BC0315" w:rsidRPr="00F62BD3">
              <w:rPr>
                <w:rFonts w:cstheme="minorHAnsi"/>
                <w:sz w:val="12"/>
                <w:szCs w:val="12"/>
              </w:rPr>
              <w:t xml:space="preserve"> </w:t>
            </w:r>
            <w:r w:rsidR="00BC0315" w:rsidRPr="00D538D2">
              <w:rPr>
                <w:rFonts w:cstheme="minorHAnsi"/>
                <w:sz w:val="12"/>
                <w:szCs w:val="12"/>
                <w:lang w:val="en-US"/>
              </w:rPr>
              <w:sym w:font="Webdings" w:char="F063"/>
            </w:r>
          </w:p>
          <w:p w:rsidR="00092181" w:rsidRPr="00F62BD3" w:rsidRDefault="00092181" w:rsidP="000B377F">
            <w:pPr>
              <w:shd w:val="clear" w:color="auto" w:fill="FFFFFF"/>
              <w:rPr>
                <w:rFonts w:cstheme="minorHAnsi"/>
                <w:sz w:val="12"/>
                <w:szCs w:val="12"/>
              </w:rPr>
            </w:pPr>
          </w:p>
        </w:tc>
      </w:tr>
      <w:tr w:rsidR="0042652E" w:rsidRPr="00D538D2" w:rsidTr="0042652E">
        <w:tc>
          <w:tcPr>
            <w:tcW w:w="442" w:type="dxa"/>
            <w:tcBorders>
              <w:top w:val="nil"/>
              <w:left w:val="nil"/>
              <w:bottom w:val="nil"/>
              <w:right w:val="single" w:sz="4" w:space="0" w:color="auto"/>
            </w:tcBorders>
          </w:tcPr>
          <w:p w:rsidR="0042652E" w:rsidRPr="00D538D2" w:rsidRDefault="0042652E" w:rsidP="000B377F">
            <w:pPr>
              <w:widowControl w:val="0"/>
              <w:autoSpaceDE w:val="0"/>
              <w:autoSpaceDN w:val="0"/>
              <w:adjustRightInd w:val="0"/>
              <w:spacing w:after="0" w:line="220" w:lineRule="exact"/>
              <w:ind w:right="98"/>
              <w:jc w:val="center"/>
              <w:rPr>
                <w:rFonts w:cstheme="minorHAnsi"/>
                <w:sz w:val="12"/>
                <w:szCs w:val="12"/>
              </w:rPr>
            </w:pPr>
          </w:p>
        </w:tc>
        <w:tc>
          <w:tcPr>
            <w:tcW w:w="10004" w:type="dxa"/>
            <w:gridSpan w:val="5"/>
            <w:vMerge w:val="restart"/>
            <w:tcBorders>
              <w:top w:val="single" w:sz="4" w:space="0" w:color="auto"/>
              <w:left w:val="single" w:sz="4" w:space="0" w:color="auto"/>
              <w:tr2bl w:val="nil"/>
            </w:tcBorders>
          </w:tcPr>
          <w:p w:rsidR="0042652E" w:rsidRPr="00BD4B3C" w:rsidRDefault="0042652E" w:rsidP="000B377F">
            <w:pPr>
              <w:pStyle w:val="a5"/>
              <w:rPr>
                <w:rFonts w:asciiTheme="minorHAnsi" w:hAnsiTheme="minorHAnsi" w:cstheme="minorHAnsi"/>
                <w:sz w:val="12"/>
                <w:szCs w:val="12"/>
                <w:lang w:val="en-US"/>
              </w:rPr>
            </w:pPr>
            <w:r w:rsidRPr="00BC0315">
              <w:rPr>
                <w:rFonts w:asciiTheme="minorHAnsi" w:hAnsiTheme="minorHAnsi" w:cstheme="minorHAnsi"/>
                <w:sz w:val="12"/>
                <w:szCs w:val="12"/>
                <w:lang w:val="en-US"/>
              </w:rPr>
              <w:t>I 28. Identifikacija pošiljke/ Identification of the commodities</w:t>
            </w:r>
            <w:r w:rsidR="00BD4B3C" w:rsidRPr="00BD4B3C">
              <w:rPr>
                <w:rFonts w:asciiTheme="minorHAnsi" w:hAnsiTheme="minorHAnsi" w:cstheme="minorHAnsi"/>
                <w:sz w:val="12"/>
                <w:szCs w:val="12"/>
                <w:lang w:val="en-US"/>
              </w:rPr>
              <w:t xml:space="preserve"> / Ταυτοποίηση των εμπορευμάτων</w:t>
            </w:r>
          </w:p>
          <w:p w:rsidR="0042652E" w:rsidRPr="00BC0315" w:rsidRDefault="0042652E" w:rsidP="000B377F">
            <w:pPr>
              <w:pStyle w:val="a5"/>
              <w:rPr>
                <w:rFonts w:asciiTheme="minorHAnsi" w:hAnsiTheme="minorHAnsi" w:cstheme="minorHAnsi"/>
                <w:sz w:val="12"/>
                <w:szCs w:val="12"/>
                <w:lang w:val="en-US"/>
              </w:rPr>
            </w:pPr>
          </w:p>
          <w:p w:rsidR="00BC0315" w:rsidRPr="00BC0315" w:rsidRDefault="0042652E" w:rsidP="000B377F">
            <w:pPr>
              <w:pStyle w:val="a5"/>
              <w:rPr>
                <w:rFonts w:asciiTheme="minorHAnsi" w:hAnsiTheme="minorHAnsi" w:cstheme="minorHAnsi"/>
                <w:sz w:val="12"/>
                <w:szCs w:val="12"/>
              </w:rPr>
            </w:pPr>
            <w:r w:rsidRPr="00BC0315">
              <w:rPr>
                <w:rFonts w:asciiTheme="minorHAnsi" w:hAnsiTheme="minorHAnsi" w:cstheme="minorHAnsi"/>
                <w:sz w:val="12"/>
                <w:szCs w:val="12"/>
                <w:lang w:val="pl-PL"/>
              </w:rPr>
              <w:t>Vrsta</w:t>
            </w:r>
            <w:r w:rsidRPr="00BC0315">
              <w:rPr>
                <w:rFonts w:asciiTheme="minorHAnsi" w:hAnsiTheme="minorHAnsi" w:cstheme="minorHAnsi"/>
                <w:sz w:val="12"/>
                <w:szCs w:val="12"/>
              </w:rPr>
              <w:t xml:space="preserve"> </w:t>
            </w:r>
            <w:r w:rsidRPr="00BC0315">
              <w:rPr>
                <w:rFonts w:asciiTheme="minorHAnsi" w:hAnsiTheme="minorHAnsi" w:cstheme="minorHAnsi"/>
                <w:sz w:val="12"/>
                <w:szCs w:val="12"/>
                <w:lang w:val="pl-PL"/>
              </w:rPr>
              <w:t>(naučni naziv)</w:t>
            </w:r>
            <w:r w:rsidRPr="00BC0315">
              <w:rPr>
                <w:rFonts w:asciiTheme="minorHAnsi" w:hAnsiTheme="minorHAnsi" w:cstheme="minorHAnsi"/>
                <w:sz w:val="12"/>
                <w:szCs w:val="12"/>
              </w:rPr>
              <w:t xml:space="preserve">/                                  </w:t>
            </w:r>
            <w:r w:rsidR="00BC0315" w:rsidRPr="00BC0315">
              <w:rPr>
                <w:rFonts w:asciiTheme="minorHAnsi" w:hAnsiTheme="minorHAnsi" w:cstheme="minorHAnsi"/>
                <w:sz w:val="12"/>
                <w:szCs w:val="12"/>
              </w:rPr>
              <w:t xml:space="preserve">                                                                   Količina                                                                                                                                        Tip paketa</w:t>
            </w:r>
            <w:r w:rsidRPr="00BC0315">
              <w:rPr>
                <w:rFonts w:asciiTheme="minorHAnsi" w:hAnsiTheme="minorHAnsi" w:cstheme="minorHAnsi"/>
                <w:sz w:val="12"/>
                <w:szCs w:val="12"/>
              </w:rPr>
              <w:t xml:space="preserve">        </w:t>
            </w:r>
          </w:p>
          <w:p w:rsidR="0042652E" w:rsidRPr="00BC0315" w:rsidRDefault="0042652E" w:rsidP="000B377F">
            <w:pPr>
              <w:pStyle w:val="a5"/>
              <w:rPr>
                <w:rFonts w:asciiTheme="minorHAnsi" w:hAnsiTheme="minorHAnsi" w:cstheme="minorHAnsi"/>
                <w:sz w:val="12"/>
                <w:szCs w:val="12"/>
                <w:lang w:val="en-US"/>
              </w:rPr>
            </w:pPr>
            <w:r w:rsidRPr="00BC0315">
              <w:rPr>
                <w:rFonts w:asciiTheme="minorHAnsi" w:hAnsiTheme="minorHAnsi" w:cstheme="minorHAnsi"/>
                <w:sz w:val="12"/>
                <w:szCs w:val="12"/>
                <w:lang w:val="en-US"/>
              </w:rPr>
              <w:t xml:space="preserve">Species (scientific name)/                                 </w:t>
            </w:r>
            <w:r w:rsidR="00BC0315" w:rsidRPr="00BC0315">
              <w:rPr>
                <w:rFonts w:asciiTheme="minorHAnsi" w:hAnsiTheme="minorHAnsi" w:cstheme="minorHAnsi"/>
                <w:sz w:val="12"/>
                <w:szCs w:val="12"/>
                <w:lang w:val="en-US"/>
              </w:rPr>
              <w:t xml:space="preserve">                                                           Quantity                                                                                                                                       Type of packages</w:t>
            </w:r>
          </w:p>
          <w:p w:rsidR="0042652E" w:rsidRPr="00812BFF" w:rsidRDefault="00BD4B3C" w:rsidP="000B377F">
            <w:pPr>
              <w:pStyle w:val="a5"/>
              <w:rPr>
                <w:rFonts w:asciiTheme="minorHAnsi" w:hAnsiTheme="minorHAnsi" w:cstheme="minorHAnsi"/>
                <w:sz w:val="12"/>
                <w:szCs w:val="12"/>
                <w:lang w:val="el-GR"/>
              </w:rPr>
            </w:pPr>
            <w:r w:rsidRPr="00BD4B3C">
              <w:rPr>
                <w:rFonts w:asciiTheme="minorHAnsi" w:hAnsiTheme="minorHAnsi" w:cstheme="minorHAnsi"/>
                <w:sz w:val="12"/>
                <w:szCs w:val="12"/>
                <w:lang w:val="el-GR"/>
              </w:rPr>
              <w:t>Είδος (επιστημονική ονομασία)</w:t>
            </w:r>
            <w:r>
              <w:rPr>
                <w:rFonts w:asciiTheme="minorHAnsi" w:hAnsiTheme="minorHAnsi" w:cstheme="minorHAnsi"/>
                <w:sz w:val="12"/>
                <w:szCs w:val="12"/>
                <w:lang w:val="el-GR"/>
              </w:rPr>
              <w:t xml:space="preserve">/                                                                                </w:t>
            </w:r>
            <w:r w:rsidRPr="00BD4B3C">
              <w:rPr>
                <w:rFonts w:asciiTheme="minorHAnsi" w:hAnsiTheme="minorHAnsi" w:cstheme="minorHAnsi"/>
                <w:sz w:val="12"/>
                <w:szCs w:val="12"/>
                <w:lang w:val="el-GR"/>
              </w:rPr>
              <w:t>Ποσότητα</w:t>
            </w:r>
            <w:r>
              <w:rPr>
                <w:rFonts w:asciiTheme="minorHAnsi" w:hAnsiTheme="minorHAnsi" w:cstheme="minorHAnsi"/>
                <w:sz w:val="12"/>
                <w:szCs w:val="12"/>
                <w:lang w:val="el-GR"/>
              </w:rPr>
              <w:t xml:space="preserve">                                                                                                                                    </w:t>
            </w:r>
            <w:r w:rsidR="00812BFF">
              <w:rPr>
                <w:rFonts w:asciiTheme="minorHAnsi" w:hAnsiTheme="minorHAnsi" w:cstheme="minorHAnsi"/>
                <w:sz w:val="12"/>
                <w:szCs w:val="12"/>
                <w:lang w:val="el-GR"/>
              </w:rPr>
              <w:t>Τύπος συσκευασίας</w:t>
            </w:r>
          </w:p>
          <w:p w:rsidR="0042652E" w:rsidRPr="00BD4B3C" w:rsidRDefault="0042652E" w:rsidP="000B377F">
            <w:pPr>
              <w:pStyle w:val="a5"/>
              <w:rPr>
                <w:rFonts w:asciiTheme="minorHAnsi" w:hAnsiTheme="minorHAnsi" w:cstheme="minorHAnsi"/>
                <w:sz w:val="12"/>
                <w:szCs w:val="12"/>
                <w:lang w:val="el-GR"/>
              </w:rPr>
            </w:pPr>
          </w:p>
          <w:p w:rsidR="00BC0315" w:rsidRPr="00BD4B3C" w:rsidRDefault="00BC0315" w:rsidP="000B377F">
            <w:pPr>
              <w:pStyle w:val="a5"/>
              <w:rPr>
                <w:rFonts w:asciiTheme="minorHAnsi" w:hAnsiTheme="minorHAnsi" w:cstheme="minorHAnsi"/>
                <w:sz w:val="12"/>
                <w:szCs w:val="12"/>
                <w:lang w:val="el-GR"/>
              </w:rPr>
            </w:pPr>
          </w:p>
          <w:p w:rsidR="00BC0315" w:rsidRPr="00BD4B3C" w:rsidRDefault="00BC0315" w:rsidP="000B377F">
            <w:pPr>
              <w:pStyle w:val="a5"/>
              <w:rPr>
                <w:rFonts w:asciiTheme="minorHAnsi" w:hAnsiTheme="minorHAnsi" w:cstheme="minorHAnsi"/>
                <w:sz w:val="12"/>
                <w:szCs w:val="12"/>
                <w:lang w:val="el-GR"/>
              </w:rPr>
            </w:pPr>
          </w:p>
          <w:p w:rsidR="0042652E" w:rsidRPr="00BD4B3C" w:rsidRDefault="0042652E" w:rsidP="000B377F">
            <w:pPr>
              <w:pStyle w:val="a5"/>
              <w:rPr>
                <w:rFonts w:asciiTheme="minorHAnsi" w:hAnsiTheme="minorHAnsi" w:cstheme="minorHAnsi"/>
                <w:sz w:val="12"/>
                <w:szCs w:val="12"/>
                <w:lang w:val="el-GR"/>
              </w:rPr>
            </w:pPr>
          </w:p>
        </w:tc>
      </w:tr>
      <w:tr w:rsidR="0042652E" w:rsidRPr="00387444" w:rsidTr="0042652E">
        <w:tc>
          <w:tcPr>
            <w:tcW w:w="442" w:type="dxa"/>
            <w:tcBorders>
              <w:top w:val="nil"/>
              <w:left w:val="nil"/>
              <w:bottom w:val="nil"/>
              <w:right w:val="single" w:sz="4" w:space="0" w:color="auto"/>
            </w:tcBorders>
          </w:tcPr>
          <w:p w:rsidR="0042652E" w:rsidRPr="00387444" w:rsidRDefault="0042652E" w:rsidP="000B377F">
            <w:pPr>
              <w:widowControl w:val="0"/>
              <w:autoSpaceDE w:val="0"/>
              <w:autoSpaceDN w:val="0"/>
              <w:adjustRightInd w:val="0"/>
              <w:spacing w:after="0" w:line="220" w:lineRule="exact"/>
              <w:ind w:right="98"/>
              <w:jc w:val="center"/>
              <w:rPr>
                <w:rFonts w:ascii="Times New Roman" w:hAnsi="Times New Roman"/>
                <w:sz w:val="12"/>
                <w:szCs w:val="12"/>
              </w:rPr>
            </w:pPr>
          </w:p>
        </w:tc>
        <w:tc>
          <w:tcPr>
            <w:tcW w:w="10004" w:type="dxa"/>
            <w:gridSpan w:val="5"/>
            <w:vMerge/>
            <w:tcBorders>
              <w:left w:val="single" w:sz="4" w:space="0" w:color="auto"/>
              <w:bottom w:val="single" w:sz="4" w:space="0" w:color="auto"/>
              <w:tr2bl w:val="nil"/>
            </w:tcBorders>
            <w:vAlign w:val="center"/>
          </w:tcPr>
          <w:p w:rsidR="0042652E" w:rsidRPr="00387444" w:rsidRDefault="0042652E" w:rsidP="000B377F">
            <w:pPr>
              <w:pStyle w:val="a5"/>
              <w:rPr>
                <w:rFonts w:ascii="Times New Roman" w:hAnsi="Times New Roman"/>
                <w:sz w:val="12"/>
                <w:szCs w:val="12"/>
              </w:rPr>
            </w:pPr>
          </w:p>
        </w:tc>
      </w:tr>
    </w:tbl>
    <w:p w:rsidR="0042652E" w:rsidRPr="00F03350" w:rsidRDefault="0042652E" w:rsidP="0042652E">
      <w:pPr>
        <w:spacing w:after="0" w:line="240" w:lineRule="auto"/>
        <w:jc w:val="both"/>
        <w:rPr>
          <w:rFonts w:eastAsia="Times New Roman" w:cs="Arial"/>
          <w:b/>
          <w:sz w:val="10"/>
          <w:szCs w:val="10"/>
          <w:lang w:eastAsia="bs-Latn-BA"/>
        </w:rPr>
      </w:pPr>
    </w:p>
    <w:p w:rsidR="00FF3AA9" w:rsidRDefault="00FF3AA9">
      <w:pPr>
        <w:rPr>
          <w:rFonts w:eastAsia="Times New Roman" w:cs="Arial"/>
          <w:b/>
          <w:sz w:val="10"/>
          <w:szCs w:val="10"/>
          <w:lang w:eastAsia="bs-Latn-BA"/>
        </w:rPr>
      </w:pPr>
      <w:r>
        <w:rPr>
          <w:rFonts w:eastAsia="Times New Roman" w:cs="Arial"/>
          <w:b/>
          <w:sz w:val="10"/>
          <w:szCs w:val="10"/>
          <w:lang w:eastAsia="bs-Latn-BA"/>
        </w:rPr>
        <w:br w:type="page"/>
      </w:r>
    </w:p>
    <w:p w:rsidR="00503756" w:rsidRDefault="00503756" w:rsidP="008C3F62">
      <w:pPr>
        <w:spacing w:after="0" w:line="240" w:lineRule="auto"/>
        <w:rPr>
          <w:rFonts w:eastAsia="Times New Roman" w:cs="Arial"/>
          <w:b/>
          <w:sz w:val="10"/>
          <w:szCs w:val="10"/>
          <w:lang w:eastAsia="bs-Latn-BA"/>
        </w:rPr>
      </w:pPr>
    </w:p>
    <w:p w:rsidR="00F03350" w:rsidRPr="002525BA" w:rsidRDefault="00F03350" w:rsidP="00F03350">
      <w:pPr>
        <w:spacing w:after="0" w:line="240" w:lineRule="auto"/>
        <w:jc w:val="right"/>
        <w:rPr>
          <w:rFonts w:eastAsia="Times New Roman" w:cs="Arial"/>
          <w:sz w:val="10"/>
          <w:szCs w:val="10"/>
          <w:lang w:eastAsia="bs-Latn-BA"/>
        </w:rPr>
      </w:pPr>
      <w:r w:rsidRPr="002525BA">
        <w:rPr>
          <w:rFonts w:eastAsia="Times New Roman" w:cs="Arial"/>
          <w:sz w:val="10"/>
          <w:szCs w:val="10"/>
          <w:lang w:eastAsia="bs-Latn-BA"/>
        </w:rPr>
        <w:t xml:space="preserve">Životinje iz akvakulture namijenjene uzgoju,ponovnom polaganju, </w:t>
      </w:r>
    </w:p>
    <w:p w:rsidR="00F03350" w:rsidRPr="002525BA" w:rsidRDefault="00F03350" w:rsidP="00F03350">
      <w:pPr>
        <w:spacing w:after="0" w:line="240" w:lineRule="auto"/>
        <w:jc w:val="right"/>
        <w:rPr>
          <w:rFonts w:eastAsia="Times New Roman" w:cs="Arial"/>
          <w:sz w:val="10"/>
          <w:szCs w:val="10"/>
          <w:lang w:eastAsia="bs-Latn-BA"/>
        </w:rPr>
      </w:pPr>
      <w:r w:rsidRPr="002525BA">
        <w:rPr>
          <w:rFonts w:eastAsia="Times New Roman" w:cs="Arial"/>
          <w:sz w:val="10"/>
          <w:szCs w:val="10"/>
          <w:lang w:eastAsia="bs-Latn-BA"/>
        </w:rPr>
        <w:t xml:space="preserve">poribljavanju i otvorenim objektima za držanje ukrasnih riba, </w:t>
      </w:r>
    </w:p>
    <w:p w:rsidR="00F03350" w:rsidRPr="002525BA" w:rsidRDefault="00F03350" w:rsidP="00F03350">
      <w:pPr>
        <w:spacing w:after="0" w:line="240" w:lineRule="auto"/>
        <w:jc w:val="right"/>
        <w:rPr>
          <w:rFonts w:cs="TimesNewRomanPS-BoldMT"/>
          <w:bCs/>
          <w:sz w:val="10"/>
          <w:szCs w:val="10"/>
        </w:rPr>
      </w:pPr>
      <w:r w:rsidRPr="002525BA">
        <w:rPr>
          <w:rFonts w:eastAsia="Times New Roman" w:cs="Arial"/>
          <w:sz w:val="10"/>
          <w:szCs w:val="10"/>
          <w:lang w:eastAsia="bs-Latn-BA"/>
        </w:rPr>
        <w:t xml:space="preserve">rakova i školjkaša/ </w:t>
      </w:r>
      <w:r w:rsidRPr="002525BA">
        <w:rPr>
          <w:rFonts w:cs="TimesNewRomanPS-BoldMT"/>
          <w:bCs/>
          <w:sz w:val="10"/>
          <w:szCs w:val="10"/>
        </w:rPr>
        <w:t xml:space="preserve">Aquaculture animals for farming, </w:t>
      </w:r>
    </w:p>
    <w:p w:rsidR="00F03350" w:rsidRPr="002525BA" w:rsidRDefault="00F03350" w:rsidP="00F03350">
      <w:pPr>
        <w:spacing w:after="0" w:line="240" w:lineRule="auto"/>
        <w:jc w:val="right"/>
        <w:rPr>
          <w:rFonts w:cs="TimesNewRomanPS-BoldMT"/>
          <w:bCs/>
          <w:sz w:val="10"/>
          <w:szCs w:val="10"/>
        </w:rPr>
      </w:pPr>
      <w:r w:rsidRPr="002525BA">
        <w:rPr>
          <w:rFonts w:cs="TimesNewRomanPS-BoldMT"/>
          <w:bCs/>
          <w:sz w:val="10"/>
          <w:szCs w:val="10"/>
        </w:rPr>
        <w:t>relaying, put and take fisheries and open ornamental facilities</w:t>
      </w:r>
    </w:p>
    <w:p w:rsidR="00BD4B3C" w:rsidRPr="002525BA" w:rsidRDefault="00BD4B3C" w:rsidP="00BD4B3C">
      <w:pPr>
        <w:spacing w:after="0" w:line="240" w:lineRule="auto"/>
        <w:jc w:val="right"/>
        <w:rPr>
          <w:rFonts w:eastAsia="Times New Roman" w:cs="Arial"/>
          <w:sz w:val="10"/>
          <w:szCs w:val="10"/>
          <w:lang w:eastAsia="bs-Latn-BA"/>
        </w:rPr>
      </w:pPr>
      <w:r w:rsidRPr="002525BA">
        <w:rPr>
          <w:rFonts w:eastAsia="Times New Roman" w:cs="Arial"/>
          <w:sz w:val="10"/>
          <w:szCs w:val="10"/>
          <w:lang w:eastAsia="bs-Latn-BA"/>
        </w:rPr>
        <w:t>Ζώα υδατοκαλλιέργειας για εκτροφή,</w:t>
      </w:r>
    </w:p>
    <w:p w:rsidR="00BD4B3C" w:rsidRPr="002525BA" w:rsidRDefault="00731E1A" w:rsidP="00BD4B3C">
      <w:pPr>
        <w:spacing w:after="0" w:line="240" w:lineRule="auto"/>
        <w:jc w:val="right"/>
        <w:rPr>
          <w:rFonts w:eastAsia="Times New Roman" w:cs="Arial"/>
          <w:sz w:val="10"/>
          <w:szCs w:val="10"/>
          <w:lang w:eastAsia="bs-Latn-BA"/>
        </w:rPr>
      </w:pPr>
      <w:r w:rsidRPr="002525BA">
        <w:rPr>
          <w:rFonts w:eastAsia="Times New Roman" w:cs="Arial"/>
          <w:sz w:val="10"/>
          <w:szCs w:val="10"/>
          <w:lang w:val="el-GR" w:eastAsia="bs-Latn-BA"/>
        </w:rPr>
        <w:t>αποθήκευση</w:t>
      </w:r>
      <w:r w:rsidR="00BD4B3C" w:rsidRPr="002525BA">
        <w:rPr>
          <w:rFonts w:eastAsia="Times New Roman" w:cs="Arial"/>
          <w:sz w:val="10"/>
          <w:szCs w:val="10"/>
          <w:lang w:eastAsia="bs-Latn-BA"/>
        </w:rPr>
        <w:t xml:space="preserve">, τοποθέτηση και </w:t>
      </w:r>
      <w:r w:rsidR="00FF0BDE">
        <w:rPr>
          <w:rFonts w:eastAsia="Times New Roman" w:cs="Arial"/>
          <w:sz w:val="10"/>
          <w:szCs w:val="10"/>
          <w:lang w:val="el-GR" w:eastAsia="bs-Latn-BA"/>
        </w:rPr>
        <w:t>ψυχαγωγικής</w:t>
      </w:r>
      <w:r w:rsidR="00BD4B3C" w:rsidRPr="002525BA">
        <w:rPr>
          <w:rFonts w:eastAsia="Times New Roman" w:cs="Arial"/>
          <w:sz w:val="10"/>
          <w:szCs w:val="10"/>
          <w:lang w:eastAsia="bs-Latn-BA"/>
        </w:rPr>
        <w:t xml:space="preserve"> αλιείας και ανοιχτών διακοσμητικών εγκαταστάσεων</w:t>
      </w:r>
    </w:p>
    <w:tbl>
      <w:tblPr>
        <w:tblStyle w:val="a4"/>
        <w:tblW w:w="10157" w:type="dxa"/>
        <w:tblInd w:w="137" w:type="dxa"/>
        <w:tblLook w:val="04A0"/>
      </w:tblPr>
      <w:tblGrid>
        <w:gridCol w:w="376"/>
        <w:gridCol w:w="4393"/>
        <w:gridCol w:w="2268"/>
        <w:gridCol w:w="3120"/>
      </w:tblGrid>
      <w:tr w:rsidR="00BE25C0" w:rsidRPr="002525BA" w:rsidTr="00FF3AA9">
        <w:trPr>
          <w:trHeight w:val="751"/>
        </w:trPr>
        <w:tc>
          <w:tcPr>
            <w:tcW w:w="376" w:type="dxa"/>
            <w:tcBorders>
              <w:bottom w:val="nil"/>
            </w:tcBorders>
          </w:tcPr>
          <w:p w:rsidR="00BE25C0" w:rsidRPr="002525BA" w:rsidRDefault="00BE25C0" w:rsidP="00F03350">
            <w:pPr>
              <w:autoSpaceDE w:val="0"/>
              <w:autoSpaceDN w:val="0"/>
              <w:adjustRightInd w:val="0"/>
              <w:rPr>
                <w:rFonts w:cs="TimesNewRomanPSMT"/>
                <w:sz w:val="12"/>
                <w:szCs w:val="12"/>
              </w:rPr>
            </w:pPr>
          </w:p>
        </w:tc>
        <w:tc>
          <w:tcPr>
            <w:tcW w:w="4393" w:type="dxa"/>
            <w:tcBorders>
              <w:bottom w:val="nil"/>
            </w:tcBorders>
          </w:tcPr>
          <w:p w:rsidR="00BE25C0" w:rsidRPr="002525BA" w:rsidRDefault="00BE25C0" w:rsidP="00F03350">
            <w:pPr>
              <w:autoSpaceDE w:val="0"/>
              <w:autoSpaceDN w:val="0"/>
              <w:adjustRightInd w:val="0"/>
              <w:rPr>
                <w:rFonts w:cs="TimesNewRomanPSMT"/>
                <w:sz w:val="12"/>
                <w:szCs w:val="12"/>
              </w:rPr>
            </w:pPr>
            <w:r w:rsidRPr="002525BA">
              <w:rPr>
                <w:rFonts w:cs="TimesNewRomanPSMT"/>
                <w:sz w:val="12"/>
                <w:szCs w:val="12"/>
              </w:rPr>
              <w:t>II. Podaci o zdravlju/ Health atest</w:t>
            </w:r>
            <w:r w:rsidR="00BD4B3C" w:rsidRPr="002525BA">
              <w:rPr>
                <w:rFonts w:cs="TimesNewRomanPSMT"/>
                <w:sz w:val="12"/>
                <w:szCs w:val="12"/>
              </w:rPr>
              <w:t xml:space="preserve"> / </w:t>
            </w:r>
            <w:r w:rsidR="00BD4B3C" w:rsidRPr="002525BA">
              <w:rPr>
                <w:rFonts w:cs="TimesNewRomanPSMT"/>
                <w:sz w:val="12"/>
                <w:szCs w:val="12"/>
                <w:lang w:val="en-US"/>
              </w:rPr>
              <w:t>Υγειονομικές</w:t>
            </w:r>
            <w:r w:rsidR="00BD4B3C" w:rsidRPr="002525BA">
              <w:rPr>
                <w:rFonts w:cs="TimesNewRomanPSMT"/>
                <w:sz w:val="12"/>
                <w:szCs w:val="12"/>
              </w:rPr>
              <w:t xml:space="preserve"> </w:t>
            </w:r>
            <w:r w:rsidR="00BD4B3C" w:rsidRPr="002525BA">
              <w:rPr>
                <w:rFonts w:cs="TimesNewRomanPSMT"/>
                <w:sz w:val="12"/>
                <w:szCs w:val="12"/>
                <w:lang w:val="en-US"/>
              </w:rPr>
              <w:t>Πληροφορίες</w:t>
            </w:r>
          </w:p>
        </w:tc>
        <w:tc>
          <w:tcPr>
            <w:tcW w:w="2268" w:type="dxa"/>
            <w:tcBorders>
              <w:bottom w:val="single" w:sz="4" w:space="0" w:color="auto"/>
            </w:tcBorders>
          </w:tcPr>
          <w:p w:rsidR="00BE25C0" w:rsidRPr="002525BA" w:rsidRDefault="00BE25C0" w:rsidP="00F03350">
            <w:pPr>
              <w:autoSpaceDE w:val="0"/>
              <w:autoSpaceDN w:val="0"/>
              <w:adjustRightInd w:val="0"/>
              <w:rPr>
                <w:rFonts w:cs="TimesNewRomanPSMT"/>
                <w:sz w:val="12"/>
                <w:szCs w:val="12"/>
                <w:lang w:val="en-US"/>
              </w:rPr>
            </w:pPr>
            <w:r w:rsidRPr="002525BA">
              <w:rPr>
                <w:rFonts w:cs="TimesNewRomanPSMT"/>
                <w:sz w:val="12"/>
                <w:szCs w:val="12"/>
              </w:rPr>
              <w:t>II.a. Referentni broj certifikata / Certificate reference number</w:t>
            </w:r>
            <w:r w:rsidR="00BD4B3C" w:rsidRPr="002525BA">
              <w:rPr>
                <w:rFonts w:cs="TimesNewRomanPSMT"/>
                <w:sz w:val="12"/>
                <w:szCs w:val="12"/>
                <w:lang w:val="en-US"/>
              </w:rPr>
              <w:t xml:space="preserve"> / Αριθμός αναφοράς πιστοποιητικού</w:t>
            </w:r>
          </w:p>
          <w:p w:rsidR="00B6418F" w:rsidRPr="002525BA" w:rsidRDefault="00B6418F" w:rsidP="00F03350">
            <w:pPr>
              <w:autoSpaceDE w:val="0"/>
              <w:autoSpaceDN w:val="0"/>
              <w:adjustRightInd w:val="0"/>
              <w:rPr>
                <w:rFonts w:cs="TimesNewRomanPSMT"/>
                <w:sz w:val="12"/>
                <w:szCs w:val="12"/>
              </w:rPr>
            </w:pPr>
          </w:p>
          <w:p w:rsidR="00BE25C0" w:rsidRPr="002525BA" w:rsidRDefault="00BE25C0" w:rsidP="00F03350">
            <w:pPr>
              <w:autoSpaceDE w:val="0"/>
              <w:autoSpaceDN w:val="0"/>
              <w:adjustRightInd w:val="0"/>
              <w:rPr>
                <w:rFonts w:cs="TimesNewRomanPSMT"/>
                <w:sz w:val="12"/>
                <w:szCs w:val="12"/>
              </w:rPr>
            </w:pPr>
          </w:p>
        </w:tc>
        <w:tc>
          <w:tcPr>
            <w:tcW w:w="3118" w:type="dxa"/>
            <w:tcBorders>
              <w:bottom w:val="single" w:sz="4" w:space="0" w:color="auto"/>
            </w:tcBorders>
          </w:tcPr>
          <w:p w:rsidR="00BE25C0" w:rsidRPr="002525BA" w:rsidRDefault="00BE25C0" w:rsidP="00F03350">
            <w:pPr>
              <w:autoSpaceDE w:val="0"/>
              <w:autoSpaceDN w:val="0"/>
              <w:adjustRightInd w:val="0"/>
              <w:rPr>
                <w:rFonts w:cs="TimesNewRomanPSMT"/>
                <w:color w:val="FF0000"/>
                <w:sz w:val="12"/>
                <w:szCs w:val="12"/>
                <w:lang w:val="en-US"/>
              </w:rPr>
            </w:pPr>
          </w:p>
        </w:tc>
      </w:tr>
      <w:tr w:rsidR="00BE25C0" w:rsidRPr="00F03350" w:rsidTr="00FF3AA9">
        <w:trPr>
          <w:cantSplit/>
          <w:trHeight w:val="1168"/>
        </w:trPr>
        <w:tc>
          <w:tcPr>
            <w:tcW w:w="376" w:type="dxa"/>
            <w:tcBorders>
              <w:top w:val="nil"/>
              <w:bottom w:val="single" w:sz="4" w:space="0" w:color="auto"/>
            </w:tcBorders>
            <w:textDirection w:val="btLr"/>
          </w:tcPr>
          <w:p w:rsidR="00BE25C0" w:rsidRPr="00BE25C0" w:rsidRDefault="00BE25C0" w:rsidP="00BE25C0">
            <w:pPr>
              <w:autoSpaceDE w:val="0"/>
              <w:autoSpaceDN w:val="0"/>
              <w:adjustRightInd w:val="0"/>
              <w:ind w:left="113" w:right="113"/>
              <w:jc w:val="center"/>
              <w:rPr>
                <w:rFonts w:cs="TimesNewRomanPSMT"/>
                <w:b/>
                <w:sz w:val="12"/>
                <w:szCs w:val="12"/>
              </w:rPr>
            </w:pPr>
            <w:r w:rsidRPr="00BE25C0">
              <w:rPr>
                <w:rFonts w:cs="TimesNewRomanPSMT"/>
                <w:b/>
                <w:sz w:val="12"/>
                <w:szCs w:val="12"/>
              </w:rPr>
              <w:t>II.Certifikacija/Certification</w:t>
            </w:r>
          </w:p>
        </w:tc>
        <w:tc>
          <w:tcPr>
            <w:tcW w:w="9781" w:type="dxa"/>
            <w:gridSpan w:val="3"/>
            <w:tcBorders>
              <w:top w:val="nil"/>
              <w:bottom w:val="nil"/>
            </w:tcBorders>
          </w:tcPr>
          <w:p w:rsidR="00BE25C0" w:rsidRPr="004B7804" w:rsidRDefault="00BE25C0" w:rsidP="00217DB7">
            <w:pPr>
              <w:autoSpaceDE w:val="0"/>
              <w:autoSpaceDN w:val="0"/>
              <w:adjustRightInd w:val="0"/>
              <w:ind w:right="459"/>
              <w:jc w:val="both"/>
              <w:rPr>
                <w:rFonts w:cs="TimesNewRomanPSMT"/>
                <w:sz w:val="12"/>
                <w:szCs w:val="12"/>
                <w:lang w:val="en-US"/>
              </w:rPr>
            </w:pPr>
            <w:r w:rsidRPr="004B7804">
              <w:rPr>
                <w:rFonts w:cs="TimesNewRomanPSMT"/>
                <w:sz w:val="12"/>
                <w:szCs w:val="12"/>
              </w:rPr>
              <w:t>II.1 Opšti uslovi /General requirements</w:t>
            </w:r>
            <w:r w:rsidR="0067017E" w:rsidRPr="004B7804">
              <w:rPr>
                <w:rFonts w:cs="TimesNewRomanPSMT"/>
                <w:sz w:val="12"/>
                <w:szCs w:val="12"/>
                <w:lang w:val="en-US"/>
              </w:rPr>
              <w:t xml:space="preserve"> / Γενικές Προϋποθέσεις</w:t>
            </w:r>
          </w:p>
          <w:p w:rsidR="00BE25C0" w:rsidRPr="00C14393" w:rsidRDefault="00BE25C0" w:rsidP="00217DB7">
            <w:pPr>
              <w:autoSpaceDE w:val="0"/>
              <w:autoSpaceDN w:val="0"/>
              <w:adjustRightInd w:val="0"/>
              <w:ind w:right="459"/>
              <w:jc w:val="both"/>
              <w:rPr>
                <w:rFonts w:cs="TimesNewRomanPSMT"/>
                <w:sz w:val="6"/>
                <w:szCs w:val="6"/>
                <w:lang w:val="en-US"/>
              </w:rPr>
            </w:pPr>
          </w:p>
          <w:p w:rsidR="00BE25C0" w:rsidRPr="004B7804" w:rsidRDefault="00BE25C0" w:rsidP="00217DB7">
            <w:pPr>
              <w:autoSpaceDE w:val="0"/>
              <w:autoSpaceDN w:val="0"/>
              <w:adjustRightInd w:val="0"/>
              <w:ind w:right="459"/>
              <w:jc w:val="both"/>
              <w:rPr>
                <w:rFonts w:cs="TimesNewRomanPSMT"/>
                <w:sz w:val="12"/>
                <w:szCs w:val="12"/>
              </w:rPr>
            </w:pPr>
            <w:r w:rsidRPr="004B7804">
              <w:rPr>
                <w:rFonts w:cs="TimesNewRomanPSMT"/>
                <w:sz w:val="12"/>
                <w:szCs w:val="12"/>
              </w:rPr>
              <w:t xml:space="preserve">Ja, dolje potpisani službeni </w:t>
            </w:r>
            <w:r w:rsidR="0086686A" w:rsidRPr="004B7804">
              <w:rPr>
                <w:rFonts w:cs="TimesNewRomanPSMT"/>
                <w:sz w:val="12"/>
                <w:szCs w:val="12"/>
              </w:rPr>
              <w:t>inspektor</w:t>
            </w:r>
            <w:r w:rsidRPr="004B7804">
              <w:rPr>
                <w:rFonts w:cs="TimesNewRomanPSMT"/>
                <w:sz w:val="12"/>
                <w:szCs w:val="12"/>
              </w:rPr>
              <w:t>, potvrđujem da životinje iz akvakulture, navedene u dijelu I.</w:t>
            </w:r>
            <w:r w:rsidR="0086686A" w:rsidRPr="004B7804">
              <w:rPr>
                <w:rFonts w:cs="TimesNewRomanPSMT"/>
                <w:sz w:val="12"/>
                <w:szCs w:val="12"/>
              </w:rPr>
              <w:t xml:space="preserve"> o</w:t>
            </w:r>
            <w:r w:rsidRPr="004B7804">
              <w:rPr>
                <w:rFonts w:cs="TimesNewRomanPSMT"/>
                <w:sz w:val="12"/>
                <w:szCs w:val="12"/>
              </w:rPr>
              <w:t xml:space="preserve">vog certifikata: / I, the undersigned official inspector, hereby certify that the aquaculture animals, referred to in Part I of this certificate: </w:t>
            </w:r>
            <w:r w:rsidR="0067017E" w:rsidRPr="004B7804">
              <w:rPr>
                <w:rFonts w:cs="TimesNewRomanPSMT"/>
                <w:sz w:val="12"/>
                <w:szCs w:val="12"/>
              </w:rPr>
              <w:t xml:space="preserve">/ </w:t>
            </w:r>
            <w:r w:rsidR="0067017E" w:rsidRPr="004B7804">
              <w:rPr>
                <w:rFonts w:cs="TimesNewRomanPSMT"/>
                <w:sz w:val="12"/>
                <w:szCs w:val="12"/>
                <w:lang w:val="el-GR"/>
              </w:rPr>
              <w:t>Εγώ</w:t>
            </w:r>
            <w:r w:rsidR="0067017E" w:rsidRPr="004B7804">
              <w:rPr>
                <w:rFonts w:cs="TimesNewRomanPSMT"/>
                <w:sz w:val="12"/>
                <w:szCs w:val="12"/>
              </w:rPr>
              <w:t xml:space="preserve">, </w:t>
            </w:r>
            <w:r w:rsidR="0067017E" w:rsidRPr="004B7804">
              <w:rPr>
                <w:rFonts w:cs="TimesNewRomanPSMT"/>
                <w:sz w:val="12"/>
                <w:szCs w:val="12"/>
                <w:lang w:val="el-GR"/>
              </w:rPr>
              <w:t>ο</w:t>
            </w:r>
            <w:r w:rsidR="0067017E" w:rsidRPr="004B7804">
              <w:rPr>
                <w:rFonts w:cs="TimesNewRomanPSMT"/>
                <w:sz w:val="12"/>
                <w:szCs w:val="12"/>
              </w:rPr>
              <w:t xml:space="preserve"> </w:t>
            </w:r>
            <w:r w:rsidR="0067017E" w:rsidRPr="004B7804">
              <w:rPr>
                <w:rFonts w:cs="TimesNewRomanPSMT"/>
                <w:sz w:val="12"/>
                <w:szCs w:val="12"/>
                <w:lang w:val="el-GR"/>
              </w:rPr>
              <w:t>υπογεγραμμένος</w:t>
            </w:r>
            <w:r w:rsidR="0067017E" w:rsidRPr="004B7804">
              <w:rPr>
                <w:rFonts w:cs="TimesNewRomanPSMT"/>
                <w:sz w:val="12"/>
                <w:szCs w:val="12"/>
              </w:rPr>
              <w:t xml:space="preserve"> </w:t>
            </w:r>
            <w:r w:rsidR="0067017E" w:rsidRPr="004B7804">
              <w:rPr>
                <w:rFonts w:cs="TimesNewRomanPSMT"/>
                <w:sz w:val="12"/>
                <w:szCs w:val="12"/>
                <w:lang w:val="el-GR"/>
              </w:rPr>
              <w:t>επίσημος</w:t>
            </w:r>
            <w:r w:rsidR="0067017E" w:rsidRPr="004B7804">
              <w:rPr>
                <w:rFonts w:cs="TimesNewRomanPSMT"/>
                <w:sz w:val="12"/>
                <w:szCs w:val="12"/>
              </w:rPr>
              <w:t xml:space="preserve"> </w:t>
            </w:r>
            <w:r w:rsidR="00E110D8" w:rsidRPr="004B7804">
              <w:rPr>
                <w:rFonts w:cs="TimesNewRomanPSMT"/>
                <w:sz w:val="12"/>
                <w:szCs w:val="12"/>
                <w:lang w:val="el-GR"/>
              </w:rPr>
              <w:t>κτηνίατρος</w:t>
            </w:r>
            <w:r w:rsidR="0067017E" w:rsidRPr="004B7804">
              <w:rPr>
                <w:rFonts w:cs="TimesNewRomanPSMT"/>
                <w:sz w:val="12"/>
                <w:szCs w:val="12"/>
              </w:rPr>
              <w:t xml:space="preserve">, </w:t>
            </w:r>
            <w:r w:rsidR="0067017E" w:rsidRPr="004B7804">
              <w:rPr>
                <w:rFonts w:cs="TimesNewRomanPSMT"/>
                <w:sz w:val="12"/>
                <w:szCs w:val="12"/>
                <w:lang w:val="el-GR"/>
              </w:rPr>
              <w:t>βεβαιώνω</w:t>
            </w:r>
            <w:r w:rsidR="0067017E" w:rsidRPr="004B7804">
              <w:rPr>
                <w:rFonts w:cs="TimesNewRomanPSMT"/>
                <w:sz w:val="12"/>
                <w:szCs w:val="12"/>
              </w:rPr>
              <w:t xml:space="preserve"> </w:t>
            </w:r>
            <w:r w:rsidR="0067017E" w:rsidRPr="004B7804">
              <w:rPr>
                <w:rFonts w:cs="TimesNewRomanPSMT"/>
                <w:sz w:val="12"/>
                <w:szCs w:val="12"/>
                <w:lang w:val="el-GR"/>
              </w:rPr>
              <w:t>ότι</w:t>
            </w:r>
            <w:r w:rsidR="0067017E" w:rsidRPr="004B7804">
              <w:rPr>
                <w:rFonts w:cs="TimesNewRomanPSMT"/>
                <w:sz w:val="12"/>
                <w:szCs w:val="12"/>
              </w:rPr>
              <w:t xml:space="preserve"> </w:t>
            </w:r>
            <w:r w:rsidR="0067017E" w:rsidRPr="004B7804">
              <w:rPr>
                <w:rFonts w:cs="TimesNewRomanPSMT"/>
                <w:sz w:val="12"/>
                <w:szCs w:val="12"/>
                <w:lang w:val="el-GR"/>
              </w:rPr>
              <w:t>τα</w:t>
            </w:r>
            <w:r w:rsidR="0067017E" w:rsidRPr="004B7804">
              <w:rPr>
                <w:rFonts w:cs="TimesNewRomanPSMT"/>
                <w:sz w:val="12"/>
                <w:szCs w:val="12"/>
              </w:rPr>
              <w:t xml:space="preserve"> </w:t>
            </w:r>
            <w:r w:rsidR="0067017E" w:rsidRPr="004B7804">
              <w:rPr>
                <w:rFonts w:cs="TimesNewRomanPSMT"/>
                <w:sz w:val="12"/>
                <w:szCs w:val="12"/>
                <w:lang w:val="el-GR"/>
              </w:rPr>
              <w:t>ζώα</w:t>
            </w:r>
            <w:r w:rsidR="0067017E" w:rsidRPr="004B7804">
              <w:rPr>
                <w:rFonts w:cs="TimesNewRomanPSMT"/>
                <w:sz w:val="12"/>
                <w:szCs w:val="12"/>
              </w:rPr>
              <w:t xml:space="preserve"> </w:t>
            </w:r>
            <w:r w:rsidR="0067017E" w:rsidRPr="004B7804">
              <w:rPr>
                <w:rFonts w:cs="TimesNewRomanPSMT"/>
                <w:sz w:val="12"/>
                <w:szCs w:val="12"/>
                <w:lang w:val="el-GR"/>
              </w:rPr>
              <w:t>υδατοκαλλιέργειας</w:t>
            </w:r>
            <w:r w:rsidR="0067017E" w:rsidRPr="004B7804">
              <w:rPr>
                <w:rFonts w:cs="TimesNewRomanPSMT"/>
                <w:sz w:val="12"/>
                <w:szCs w:val="12"/>
              </w:rPr>
              <w:t xml:space="preserve"> </w:t>
            </w:r>
            <w:r w:rsidR="0067017E" w:rsidRPr="004B7804">
              <w:rPr>
                <w:rFonts w:cs="TimesNewRomanPSMT"/>
                <w:sz w:val="12"/>
                <w:szCs w:val="12"/>
                <w:lang w:val="el-GR"/>
              </w:rPr>
              <w:t>που</w:t>
            </w:r>
            <w:r w:rsidR="0067017E" w:rsidRPr="004B7804">
              <w:rPr>
                <w:rFonts w:cs="TimesNewRomanPSMT"/>
                <w:sz w:val="12"/>
                <w:szCs w:val="12"/>
              </w:rPr>
              <w:t xml:space="preserve"> </w:t>
            </w:r>
            <w:r w:rsidR="0067017E" w:rsidRPr="004B7804">
              <w:rPr>
                <w:rFonts w:cs="TimesNewRomanPSMT"/>
                <w:sz w:val="12"/>
                <w:szCs w:val="12"/>
                <w:lang w:val="el-GR"/>
              </w:rPr>
              <w:t>αναφέρονται</w:t>
            </w:r>
            <w:r w:rsidR="0067017E" w:rsidRPr="004B7804">
              <w:rPr>
                <w:rFonts w:cs="TimesNewRomanPSMT"/>
                <w:sz w:val="12"/>
                <w:szCs w:val="12"/>
              </w:rPr>
              <w:t xml:space="preserve"> </w:t>
            </w:r>
            <w:r w:rsidR="0067017E" w:rsidRPr="004B7804">
              <w:rPr>
                <w:rFonts w:cs="TimesNewRomanPSMT"/>
                <w:sz w:val="12"/>
                <w:szCs w:val="12"/>
                <w:lang w:val="el-GR"/>
              </w:rPr>
              <w:t>στο</w:t>
            </w:r>
            <w:r w:rsidR="0067017E" w:rsidRPr="004B7804">
              <w:rPr>
                <w:rFonts w:cs="TimesNewRomanPSMT"/>
                <w:sz w:val="12"/>
                <w:szCs w:val="12"/>
              </w:rPr>
              <w:t xml:space="preserve"> </w:t>
            </w:r>
            <w:r w:rsidR="0067017E" w:rsidRPr="004B7804">
              <w:rPr>
                <w:rFonts w:cs="TimesNewRomanPSMT"/>
                <w:sz w:val="12"/>
                <w:szCs w:val="12"/>
                <w:lang w:val="el-GR"/>
              </w:rPr>
              <w:t>Μέρος</w:t>
            </w:r>
            <w:r w:rsidR="0067017E" w:rsidRPr="004B7804">
              <w:rPr>
                <w:rFonts w:cs="TimesNewRomanPSMT"/>
                <w:sz w:val="12"/>
                <w:szCs w:val="12"/>
              </w:rPr>
              <w:t xml:space="preserve"> </w:t>
            </w:r>
            <w:r w:rsidR="0067017E" w:rsidRPr="004B7804">
              <w:rPr>
                <w:rFonts w:cs="TimesNewRomanPSMT"/>
                <w:sz w:val="12"/>
                <w:szCs w:val="12"/>
                <w:lang w:val="el-GR"/>
              </w:rPr>
              <w:t>Ι</w:t>
            </w:r>
            <w:r w:rsidR="0067017E" w:rsidRPr="004B7804">
              <w:rPr>
                <w:rFonts w:cs="TimesNewRomanPSMT"/>
                <w:sz w:val="12"/>
                <w:szCs w:val="12"/>
              </w:rPr>
              <w:t xml:space="preserve"> </w:t>
            </w:r>
            <w:r w:rsidR="0067017E" w:rsidRPr="004B7804">
              <w:rPr>
                <w:rFonts w:cs="TimesNewRomanPSMT"/>
                <w:sz w:val="12"/>
                <w:szCs w:val="12"/>
                <w:lang w:val="el-GR"/>
              </w:rPr>
              <w:t>του</w:t>
            </w:r>
            <w:r w:rsidR="0067017E" w:rsidRPr="004B7804">
              <w:rPr>
                <w:rFonts w:cs="TimesNewRomanPSMT"/>
                <w:sz w:val="12"/>
                <w:szCs w:val="12"/>
              </w:rPr>
              <w:t xml:space="preserve"> </w:t>
            </w:r>
            <w:r w:rsidR="0067017E" w:rsidRPr="004B7804">
              <w:rPr>
                <w:rFonts w:cs="TimesNewRomanPSMT"/>
                <w:sz w:val="12"/>
                <w:szCs w:val="12"/>
                <w:lang w:val="el-GR"/>
              </w:rPr>
              <w:t>παρόντος</w:t>
            </w:r>
            <w:r w:rsidR="0067017E" w:rsidRPr="004B7804">
              <w:rPr>
                <w:rFonts w:cs="TimesNewRomanPSMT"/>
                <w:sz w:val="12"/>
                <w:szCs w:val="12"/>
              </w:rPr>
              <w:t xml:space="preserve"> </w:t>
            </w:r>
            <w:r w:rsidR="0067017E" w:rsidRPr="004B7804">
              <w:rPr>
                <w:rFonts w:cs="TimesNewRomanPSMT"/>
                <w:sz w:val="12"/>
                <w:szCs w:val="12"/>
                <w:lang w:val="el-GR"/>
              </w:rPr>
              <w:t>πιστοποιητικού</w:t>
            </w:r>
            <w:r w:rsidR="0067017E" w:rsidRPr="004B7804">
              <w:rPr>
                <w:rFonts w:cs="TimesNewRomanPSMT"/>
                <w:sz w:val="12"/>
                <w:szCs w:val="12"/>
              </w:rPr>
              <w:t>:</w:t>
            </w:r>
          </w:p>
          <w:p w:rsidR="00BE25C0" w:rsidRPr="004B7804" w:rsidRDefault="00BE25C0" w:rsidP="00217DB7">
            <w:pPr>
              <w:tabs>
                <w:tab w:val="left" w:pos="0"/>
              </w:tabs>
              <w:autoSpaceDE w:val="0"/>
              <w:autoSpaceDN w:val="0"/>
              <w:adjustRightInd w:val="0"/>
              <w:ind w:left="426" w:right="459" w:hanging="426"/>
              <w:jc w:val="both"/>
              <w:rPr>
                <w:rFonts w:cs="TimesNewRomanPSMT"/>
                <w:sz w:val="12"/>
                <w:szCs w:val="12"/>
              </w:rPr>
            </w:pPr>
            <w:r w:rsidRPr="004B7804">
              <w:rPr>
                <w:rFonts w:cs="TimesNewRomanPSMT"/>
                <w:sz w:val="12"/>
                <w:szCs w:val="12"/>
              </w:rPr>
              <w:t>II.1.1   su pregledane unutar 72 sata prije utovara, i nisu pokazivale nikakve kliničke znakove bolesti;/ have been inspected within 72 hours of loading, and showed no clinical signs of disease;</w:t>
            </w:r>
            <w:r w:rsidR="0067017E" w:rsidRPr="004B7804">
              <w:rPr>
                <w:rFonts w:cs="TimesNewRomanPSMT"/>
                <w:sz w:val="12"/>
                <w:szCs w:val="12"/>
              </w:rPr>
              <w:t xml:space="preserve">/ </w:t>
            </w:r>
            <w:r w:rsidR="0067017E" w:rsidRPr="004B7804">
              <w:rPr>
                <w:rFonts w:cs="TimesNewRomanPSMT"/>
                <w:sz w:val="12"/>
                <w:szCs w:val="12"/>
                <w:lang w:val="en-US"/>
              </w:rPr>
              <w:t>έχουν</w:t>
            </w:r>
            <w:r w:rsidR="0067017E" w:rsidRPr="004B7804">
              <w:rPr>
                <w:rFonts w:cs="TimesNewRomanPSMT"/>
                <w:sz w:val="12"/>
                <w:szCs w:val="12"/>
              </w:rPr>
              <w:t xml:space="preserve"> </w:t>
            </w:r>
            <w:r w:rsidR="0067017E" w:rsidRPr="004B7804">
              <w:rPr>
                <w:rFonts w:cs="TimesNewRomanPSMT"/>
                <w:sz w:val="12"/>
                <w:szCs w:val="12"/>
                <w:lang w:val="en-US"/>
              </w:rPr>
              <w:t>επιθεωρηθεί</w:t>
            </w:r>
            <w:r w:rsidR="0067017E" w:rsidRPr="004B7804">
              <w:rPr>
                <w:rFonts w:cs="TimesNewRomanPSMT"/>
                <w:sz w:val="12"/>
                <w:szCs w:val="12"/>
              </w:rPr>
              <w:t xml:space="preserve"> </w:t>
            </w:r>
            <w:r w:rsidR="0067017E" w:rsidRPr="004B7804">
              <w:rPr>
                <w:rFonts w:cs="TimesNewRomanPSMT"/>
                <w:sz w:val="12"/>
                <w:szCs w:val="12"/>
                <w:lang w:val="en-US"/>
              </w:rPr>
              <w:t>εντός</w:t>
            </w:r>
            <w:r w:rsidR="0067017E" w:rsidRPr="004B7804">
              <w:rPr>
                <w:rFonts w:cs="TimesNewRomanPSMT"/>
                <w:sz w:val="12"/>
                <w:szCs w:val="12"/>
              </w:rPr>
              <w:t xml:space="preserve"> 72 </w:t>
            </w:r>
            <w:r w:rsidR="0067017E" w:rsidRPr="004B7804">
              <w:rPr>
                <w:rFonts w:cs="TimesNewRomanPSMT"/>
                <w:sz w:val="12"/>
                <w:szCs w:val="12"/>
                <w:lang w:val="en-US"/>
              </w:rPr>
              <w:t>ωρών</w:t>
            </w:r>
            <w:r w:rsidR="0067017E" w:rsidRPr="004B7804">
              <w:rPr>
                <w:rFonts w:cs="TimesNewRomanPSMT"/>
                <w:sz w:val="12"/>
                <w:szCs w:val="12"/>
              </w:rPr>
              <w:t xml:space="preserve"> </w:t>
            </w:r>
            <w:r w:rsidR="0067017E" w:rsidRPr="004B7804">
              <w:rPr>
                <w:rFonts w:cs="TimesNewRomanPSMT"/>
                <w:sz w:val="12"/>
                <w:szCs w:val="12"/>
                <w:lang w:val="en-US"/>
              </w:rPr>
              <w:t>από</w:t>
            </w:r>
            <w:r w:rsidR="0067017E" w:rsidRPr="004B7804">
              <w:rPr>
                <w:rFonts w:cs="TimesNewRomanPSMT"/>
                <w:sz w:val="12"/>
                <w:szCs w:val="12"/>
              </w:rPr>
              <w:t xml:space="preserve"> </w:t>
            </w:r>
            <w:r w:rsidR="0067017E" w:rsidRPr="004B7804">
              <w:rPr>
                <w:rFonts w:cs="TimesNewRomanPSMT"/>
                <w:sz w:val="12"/>
                <w:szCs w:val="12"/>
                <w:lang w:val="en-US"/>
              </w:rPr>
              <w:t>τη</w:t>
            </w:r>
            <w:r w:rsidR="0067017E" w:rsidRPr="004B7804">
              <w:rPr>
                <w:rFonts w:cs="TimesNewRomanPSMT"/>
                <w:sz w:val="12"/>
                <w:szCs w:val="12"/>
              </w:rPr>
              <w:t xml:space="preserve"> </w:t>
            </w:r>
            <w:r w:rsidR="0067017E" w:rsidRPr="004B7804">
              <w:rPr>
                <w:rFonts w:cs="TimesNewRomanPSMT"/>
                <w:sz w:val="12"/>
                <w:szCs w:val="12"/>
                <w:lang w:val="en-US"/>
              </w:rPr>
              <w:t>φόρτωση</w:t>
            </w:r>
            <w:r w:rsidR="0067017E" w:rsidRPr="004B7804">
              <w:rPr>
                <w:rFonts w:cs="TimesNewRomanPSMT"/>
                <w:sz w:val="12"/>
                <w:szCs w:val="12"/>
              </w:rPr>
              <w:t xml:space="preserve"> </w:t>
            </w:r>
            <w:r w:rsidR="0067017E" w:rsidRPr="004B7804">
              <w:rPr>
                <w:rFonts w:cs="TimesNewRomanPSMT"/>
                <w:sz w:val="12"/>
                <w:szCs w:val="12"/>
                <w:lang w:val="en-US"/>
              </w:rPr>
              <w:t>και</w:t>
            </w:r>
            <w:r w:rsidR="0067017E" w:rsidRPr="004B7804">
              <w:rPr>
                <w:rFonts w:cs="TimesNewRomanPSMT"/>
                <w:sz w:val="12"/>
                <w:szCs w:val="12"/>
              </w:rPr>
              <w:t xml:space="preserve"> </w:t>
            </w:r>
            <w:r w:rsidR="0067017E" w:rsidRPr="004B7804">
              <w:rPr>
                <w:rFonts w:cs="TimesNewRomanPSMT"/>
                <w:sz w:val="12"/>
                <w:szCs w:val="12"/>
                <w:lang w:val="en-US"/>
              </w:rPr>
              <w:t>δεν</w:t>
            </w:r>
            <w:r w:rsidR="0067017E" w:rsidRPr="004B7804">
              <w:rPr>
                <w:rFonts w:cs="TimesNewRomanPSMT"/>
                <w:sz w:val="12"/>
                <w:szCs w:val="12"/>
              </w:rPr>
              <w:t xml:space="preserve"> </w:t>
            </w:r>
            <w:r w:rsidR="0067017E" w:rsidRPr="004B7804">
              <w:rPr>
                <w:rFonts w:cs="TimesNewRomanPSMT"/>
                <w:sz w:val="12"/>
                <w:szCs w:val="12"/>
                <w:lang w:val="en-US"/>
              </w:rPr>
              <w:t>εμφάνισαν</w:t>
            </w:r>
            <w:r w:rsidR="0067017E" w:rsidRPr="004B7804">
              <w:rPr>
                <w:rFonts w:cs="TimesNewRomanPSMT"/>
                <w:sz w:val="12"/>
                <w:szCs w:val="12"/>
              </w:rPr>
              <w:t xml:space="preserve"> </w:t>
            </w:r>
            <w:r w:rsidR="0067017E" w:rsidRPr="004B7804">
              <w:rPr>
                <w:rFonts w:cs="TimesNewRomanPSMT"/>
                <w:sz w:val="12"/>
                <w:szCs w:val="12"/>
                <w:lang w:val="en-US"/>
              </w:rPr>
              <w:t>κλινικά</w:t>
            </w:r>
            <w:r w:rsidR="0067017E" w:rsidRPr="004B7804">
              <w:rPr>
                <w:rFonts w:cs="TimesNewRomanPSMT"/>
                <w:sz w:val="12"/>
                <w:szCs w:val="12"/>
              </w:rPr>
              <w:t xml:space="preserve"> </w:t>
            </w:r>
            <w:r w:rsidR="0067017E" w:rsidRPr="004B7804">
              <w:rPr>
                <w:rFonts w:cs="TimesNewRomanPSMT"/>
                <w:sz w:val="12"/>
                <w:szCs w:val="12"/>
                <w:lang w:val="en-US"/>
              </w:rPr>
              <w:t>σημεία</w:t>
            </w:r>
            <w:r w:rsidR="0067017E" w:rsidRPr="004B7804">
              <w:rPr>
                <w:rFonts w:cs="TimesNewRomanPSMT"/>
                <w:sz w:val="12"/>
                <w:szCs w:val="12"/>
              </w:rPr>
              <w:t xml:space="preserve"> </w:t>
            </w:r>
            <w:r w:rsidR="0067017E" w:rsidRPr="004B7804">
              <w:rPr>
                <w:rFonts w:cs="TimesNewRomanPSMT"/>
                <w:sz w:val="12"/>
                <w:szCs w:val="12"/>
                <w:lang w:val="en-US"/>
              </w:rPr>
              <w:t>ασθένειας</w:t>
            </w:r>
            <w:r w:rsidR="0067017E" w:rsidRPr="004B7804">
              <w:rPr>
                <w:rFonts w:cs="TimesNewRomanPSMT"/>
                <w:sz w:val="12"/>
                <w:szCs w:val="12"/>
              </w:rPr>
              <w:t>·</w:t>
            </w:r>
          </w:p>
          <w:p w:rsidR="00BE25C0" w:rsidRPr="004B7804" w:rsidRDefault="00BE25C0" w:rsidP="00217DB7">
            <w:pPr>
              <w:tabs>
                <w:tab w:val="left" w:pos="0"/>
              </w:tabs>
              <w:autoSpaceDE w:val="0"/>
              <w:autoSpaceDN w:val="0"/>
              <w:adjustRightInd w:val="0"/>
              <w:ind w:left="426" w:right="459" w:hanging="426"/>
              <w:jc w:val="both"/>
              <w:rPr>
                <w:rFonts w:cs="TimesNewRomanPSMT"/>
                <w:sz w:val="12"/>
                <w:szCs w:val="12"/>
              </w:rPr>
            </w:pPr>
            <w:r w:rsidRPr="004B7804">
              <w:rPr>
                <w:rFonts w:cs="TimesNewRomanPSMT"/>
                <w:sz w:val="12"/>
                <w:szCs w:val="12"/>
              </w:rPr>
              <w:t xml:space="preserve">II.1.2   nisu </w:t>
            </w:r>
            <w:r w:rsidR="0086686A" w:rsidRPr="004B7804">
              <w:rPr>
                <w:rFonts w:cs="TimesNewRomanPSMT"/>
                <w:sz w:val="12"/>
                <w:szCs w:val="12"/>
              </w:rPr>
              <w:t xml:space="preserve">pod nikakvim </w:t>
            </w:r>
            <w:r w:rsidRPr="004B7804">
              <w:rPr>
                <w:rFonts w:cs="TimesNewRomanPSMT"/>
                <w:sz w:val="12"/>
                <w:szCs w:val="12"/>
              </w:rPr>
              <w:t>zabran</w:t>
            </w:r>
            <w:r w:rsidR="0086686A" w:rsidRPr="004B7804">
              <w:rPr>
                <w:rFonts w:cs="TimesNewRomanPSMT"/>
                <w:sz w:val="12"/>
                <w:szCs w:val="12"/>
              </w:rPr>
              <w:t>ama</w:t>
            </w:r>
            <w:r w:rsidRPr="004B7804">
              <w:rPr>
                <w:rFonts w:cs="TimesNewRomanPSMT"/>
                <w:sz w:val="12"/>
                <w:szCs w:val="12"/>
              </w:rPr>
              <w:t xml:space="preserve"> zbog ne</w:t>
            </w:r>
            <w:r w:rsidR="0086686A" w:rsidRPr="004B7804">
              <w:rPr>
                <w:rFonts w:cs="TimesNewRomanPSMT"/>
                <w:sz w:val="12"/>
                <w:szCs w:val="12"/>
              </w:rPr>
              <w:t>razrješenog</w:t>
            </w:r>
            <w:r w:rsidRPr="004B7804">
              <w:rPr>
                <w:rFonts w:cs="TimesNewRomanPSMT"/>
                <w:sz w:val="12"/>
                <w:szCs w:val="12"/>
              </w:rPr>
              <w:t xml:space="preserve"> povečan</w:t>
            </w:r>
            <w:r w:rsidR="0086686A" w:rsidRPr="004B7804">
              <w:rPr>
                <w:rFonts w:cs="TimesNewRomanPSMT"/>
                <w:sz w:val="12"/>
                <w:szCs w:val="12"/>
              </w:rPr>
              <w:t>og uginuća</w:t>
            </w:r>
            <w:r w:rsidRPr="004B7804">
              <w:rPr>
                <w:rFonts w:cs="TimesNewRomanPSMT"/>
                <w:sz w:val="12"/>
                <w:szCs w:val="12"/>
              </w:rPr>
              <w:t>;/ are not subject to any prohibitions due to unresolved increased mortality;</w:t>
            </w:r>
            <w:r w:rsidR="0067017E" w:rsidRPr="004B7804">
              <w:rPr>
                <w:rFonts w:cs="TimesNewRomanPSMT"/>
                <w:sz w:val="12"/>
                <w:szCs w:val="12"/>
              </w:rPr>
              <w:t xml:space="preserve"> / </w:t>
            </w:r>
            <w:r w:rsidR="0067017E" w:rsidRPr="004B7804">
              <w:rPr>
                <w:rFonts w:cs="TimesNewRomanPSMT"/>
                <w:sz w:val="12"/>
                <w:szCs w:val="12"/>
                <w:lang w:val="en-US"/>
              </w:rPr>
              <w:t>δεν</w:t>
            </w:r>
            <w:r w:rsidR="0067017E" w:rsidRPr="004B7804">
              <w:rPr>
                <w:rFonts w:cs="TimesNewRomanPSMT"/>
                <w:sz w:val="12"/>
                <w:szCs w:val="12"/>
              </w:rPr>
              <w:t xml:space="preserve"> </w:t>
            </w:r>
            <w:r w:rsidR="0067017E" w:rsidRPr="004B7804">
              <w:rPr>
                <w:rFonts w:cs="TimesNewRomanPSMT"/>
                <w:sz w:val="12"/>
                <w:szCs w:val="12"/>
                <w:lang w:val="en-US"/>
              </w:rPr>
              <w:t>υπόκεινται</w:t>
            </w:r>
            <w:r w:rsidR="0067017E" w:rsidRPr="004B7804">
              <w:rPr>
                <w:rFonts w:cs="TimesNewRomanPSMT"/>
                <w:sz w:val="12"/>
                <w:szCs w:val="12"/>
              </w:rPr>
              <w:t xml:space="preserve"> </w:t>
            </w:r>
            <w:r w:rsidR="0067017E" w:rsidRPr="004B7804">
              <w:rPr>
                <w:rFonts w:cs="TimesNewRomanPSMT"/>
                <w:sz w:val="12"/>
                <w:szCs w:val="12"/>
                <w:lang w:val="en-US"/>
              </w:rPr>
              <w:t>σε</w:t>
            </w:r>
            <w:r w:rsidR="0067017E" w:rsidRPr="004B7804">
              <w:rPr>
                <w:rFonts w:cs="TimesNewRomanPSMT"/>
                <w:sz w:val="12"/>
                <w:szCs w:val="12"/>
              </w:rPr>
              <w:t xml:space="preserve"> </w:t>
            </w:r>
            <w:r w:rsidR="0067017E" w:rsidRPr="004B7804">
              <w:rPr>
                <w:rFonts w:cs="TimesNewRomanPSMT"/>
                <w:sz w:val="12"/>
                <w:szCs w:val="12"/>
                <w:lang w:val="en-US"/>
              </w:rPr>
              <w:t>απαγορεύσεις</w:t>
            </w:r>
            <w:r w:rsidR="0067017E" w:rsidRPr="004B7804">
              <w:rPr>
                <w:rFonts w:cs="TimesNewRomanPSMT"/>
                <w:sz w:val="12"/>
                <w:szCs w:val="12"/>
              </w:rPr>
              <w:t xml:space="preserve"> </w:t>
            </w:r>
            <w:r w:rsidR="0067017E" w:rsidRPr="004B7804">
              <w:rPr>
                <w:rFonts w:cs="TimesNewRomanPSMT"/>
                <w:sz w:val="12"/>
                <w:szCs w:val="12"/>
                <w:lang w:val="en-US"/>
              </w:rPr>
              <w:t>λόγω</w:t>
            </w:r>
            <w:r w:rsidR="00F70262" w:rsidRPr="004B7804">
              <w:rPr>
                <w:rFonts w:cs="TimesNewRomanPSMT"/>
                <w:sz w:val="12"/>
                <w:szCs w:val="12"/>
              </w:rPr>
              <w:t xml:space="preserve"> </w:t>
            </w:r>
            <w:r w:rsidR="0067017E" w:rsidRPr="004B7804">
              <w:rPr>
                <w:rFonts w:cs="TimesNewRomanPSMT"/>
                <w:sz w:val="12"/>
                <w:szCs w:val="12"/>
              </w:rPr>
              <w:t xml:space="preserve"> </w:t>
            </w:r>
            <w:r w:rsidR="0067017E" w:rsidRPr="004B7804">
              <w:rPr>
                <w:rFonts w:cs="TimesNewRomanPSMT"/>
                <w:sz w:val="12"/>
                <w:szCs w:val="12"/>
                <w:lang w:val="en-US"/>
              </w:rPr>
              <w:t>αυξημένης</w:t>
            </w:r>
            <w:r w:rsidR="0067017E" w:rsidRPr="004B7804">
              <w:rPr>
                <w:rFonts w:cs="TimesNewRomanPSMT"/>
                <w:sz w:val="12"/>
                <w:szCs w:val="12"/>
              </w:rPr>
              <w:t xml:space="preserve"> </w:t>
            </w:r>
            <w:r w:rsidR="0067017E" w:rsidRPr="004B7804">
              <w:rPr>
                <w:rFonts w:cs="TimesNewRomanPSMT"/>
                <w:sz w:val="12"/>
                <w:szCs w:val="12"/>
                <w:lang w:val="en-US"/>
              </w:rPr>
              <w:t>θνησιμότητας</w:t>
            </w:r>
            <w:r w:rsidR="00E92BF3" w:rsidRPr="00E92BF3">
              <w:rPr>
                <w:rFonts w:cs="TimesNewRomanPSMT"/>
                <w:sz w:val="12"/>
                <w:szCs w:val="12"/>
              </w:rPr>
              <w:t xml:space="preserve"> </w:t>
            </w:r>
            <w:r w:rsidR="00E92BF3" w:rsidRPr="004B7804">
              <w:rPr>
                <w:rFonts w:cs="TimesNewRomanPSMT"/>
                <w:sz w:val="12"/>
                <w:szCs w:val="12"/>
                <w:lang w:val="en-US"/>
              </w:rPr>
              <w:t>α</w:t>
            </w:r>
            <w:r w:rsidR="00E92BF3" w:rsidRPr="004B7804">
              <w:rPr>
                <w:rFonts w:cs="TimesNewRomanPSMT"/>
                <w:sz w:val="12"/>
                <w:szCs w:val="12"/>
                <w:lang w:val="el-GR"/>
              </w:rPr>
              <w:t>προσδιόριστης</w:t>
            </w:r>
            <w:r w:rsidR="00E92BF3" w:rsidRPr="00E92BF3">
              <w:rPr>
                <w:rFonts w:cs="TimesNewRomanPSMT"/>
                <w:sz w:val="12"/>
                <w:szCs w:val="12"/>
              </w:rPr>
              <w:t xml:space="preserve"> </w:t>
            </w:r>
            <w:r w:rsidR="00E92BF3">
              <w:rPr>
                <w:rFonts w:cs="TimesNewRomanPSMT"/>
                <w:sz w:val="12"/>
                <w:szCs w:val="12"/>
                <w:lang w:val="el-GR"/>
              </w:rPr>
              <w:t>αιτίας</w:t>
            </w:r>
            <w:r w:rsidR="00E92BF3" w:rsidRPr="004B7804">
              <w:rPr>
                <w:rFonts w:cs="TimesNewRomanPSMT"/>
                <w:sz w:val="12"/>
                <w:szCs w:val="12"/>
              </w:rPr>
              <w:t xml:space="preserve"> </w:t>
            </w:r>
            <w:r w:rsidR="0067017E" w:rsidRPr="004B7804">
              <w:rPr>
                <w:rFonts w:cs="TimesNewRomanPSMT"/>
                <w:sz w:val="12"/>
                <w:szCs w:val="12"/>
              </w:rPr>
              <w:t>·</w:t>
            </w:r>
          </w:p>
          <w:p w:rsidR="00BE25C0" w:rsidRPr="004B7804" w:rsidRDefault="00BE25C0" w:rsidP="00217DB7">
            <w:pPr>
              <w:tabs>
                <w:tab w:val="left" w:pos="0"/>
              </w:tabs>
              <w:autoSpaceDE w:val="0"/>
              <w:autoSpaceDN w:val="0"/>
              <w:adjustRightInd w:val="0"/>
              <w:ind w:left="426" w:right="459" w:hanging="426"/>
              <w:jc w:val="both"/>
              <w:rPr>
                <w:rFonts w:cs="TimesNewRomanPSMT"/>
                <w:sz w:val="12"/>
                <w:szCs w:val="12"/>
              </w:rPr>
            </w:pPr>
            <w:r w:rsidRPr="004B7804">
              <w:rPr>
                <w:rFonts w:cs="TimesNewRomanPSMT"/>
                <w:sz w:val="12"/>
                <w:szCs w:val="12"/>
              </w:rPr>
              <w:t>II.1.3   nisu nam</w:t>
            </w:r>
            <w:r w:rsidR="0086686A" w:rsidRPr="004B7804">
              <w:rPr>
                <w:rFonts w:cs="TimesNewRomanPSMT"/>
                <w:sz w:val="12"/>
                <w:szCs w:val="12"/>
              </w:rPr>
              <w:t>i</w:t>
            </w:r>
            <w:r w:rsidRPr="004B7804">
              <w:rPr>
                <w:rFonts w:cs="TimesNewRomanPSMT"/>
                <w:sz w:val="12"/>
                <w:szCs w:val="12"/>
              </w:rPr>
              <w:t>jenjene uništ</w:t>
            </w:r>
            <w:r w:rsidR="0086686A" w:rsidRPr="004B7804">
              <w:rPr>
                <w:rFonts w:cs="TimesNewRomanPSMT"/>
                <w:sz w:val="12"/>
                <w:szCs w:val="12"/>
              </w:rPr>
              <w:t>ava</w:t>
            </w:r>
            <w:r w:rsidRPr="004B7804">
              <w:rPr>
                <w:rFonts w:cs="TimesNewRomanPSMT"/>
                <w:sz w:val="12"/>
                <w:szCs w:val="12"/>
              </w:rPr>
              <w:t xml:space="preserve">nju ili klanju </w:t>
            </w:r>
            <w:r w:rsidR="0086686A" w:rsidRPr="004B7804">
              <w:rPr>
                <w:rFonts w:cs="TimesNewRomanPSMT"/>
                <w:sz w:val="12"/>
                <w:szCs w:val="12"/>
              </w:rPr>
              <w:t>u okviru</w:t>
            </w:r>
            <w:r w:rsidRPr="004B7804">
              <w:rPr>
                <w:rFonts w:cs="TimesNewRomanPSMT"/>
                <w:sz w:val="12"/>
                <w:szCs w:val="12"/>
              </w:rPr>
              <w:t xml:space="preserve"> iskorjenjivanja bolesti; i /are not intended for destruction or slaughter for the eradication of diseases; and</w:t>
            </w:r>
            <w:r w:rsidR="0067017E" w:rsidRPr="004B7804">
              <w:rPr>
                <w:rFonts w:cs="TimesNewRomanPSMT"/>
                <w:sz w:val="12"/>
                <w:szCs w:val="12"/>
              </w:rPr>
              <w:t xml:space="preserve"> / </w:t>
            </w:r>
            <w:r w:rsidR="0067017E" w:rsidRPr="004B7804">
              <w:rPr>
                <w:rFonts w:cs="TimesNewRomanPSMT"/>
                <w:sz w:val="12"/>
                <w:szCs w:val="12"/>
                <w:lang w:val="en-US"/>
              </w:rPr>
              <w:t>δεν</w:t>
            </w:r>
            <w:r w:rsidR="0067017E" w:rsidRPr="004B7804">
              <w:rPr>
                <w:rFonts w:cs="TimesNewRomanPSMT"/>
                <w:sz w:val="12"/>
                <w:szCs w:val="12"/>
              </w:rPr>
              <w:t xml:space="preserve"> </w:t>
            </w:r>
            <w:r w:rsidR="0067017E" w:rsidRPr="004B7804">
              <w:rPr>
                <w:rFonts w:cs="TimesNewRomanPSMT"/>
                <w:sz w:val="12"/>
                <w:szCs w:val="12"/>
                <w:lang w:val="en-US"/>
              </w:rPr>
              <w:t>προορίζονται</w:t>
            </w:r>
            <w:r w:rsidR="0067017E" w:rsidRPr="004B7804">
              <w:rPr>
                <w:rFonts w:cs="TimesNewRomanPSMT"/>
                <w:sz w:val="12"/>
                <w:szCs w:val="12"/>
              </w:rPr>
              <w:t xml:space="preserve"> </w:t>
            </w:r>
            <w:r w:rsidR="0067017E" w:rsidRPr="004B7804">
              <w:rPr>
                <w:rFonts w:cs="TimesNewRomanPSMT"/>
                <w:sz w:val="12"/>
                <w:szCs w:val="12"/>
                <w:lang w:val="en-US"/>
              </w:rPr>
              <w:t>για</w:t>
            </w:r>
            <w:r w:rsidR="0067017E" w:rsidRPr="004B7804">
              <w:rPr>
                <w:rFonts w:cs="TimesNewRomanPSMT"/>
                <w:sz w:val="12"/>
                <w:szCs w:val="12"/>
              </w:rPr>
              <w:t xml:space="preserve"> </w:t>
            </w:r>
            <w:r w:rsidR="0067017E" w:rsidRPr="004B7804">
              <w:rPr>
                <w:rFonts w:cs="TimesNewRomanPSMT"/>
                <w:sz w:val="12"/>
                <w:szCs w:val="12"/>
                <w:lang w:val="en-US"/>
              </w:rPr>
              <w:t>καταστροφή</w:t>
            </w:r>
            <w:r w:rsidR="0067017E" w:rsidRPr="004B7804">
              <w:rPr>
                <w:rFonts w:cs="TimesNewRomanPSMT"/>
                <w:sz w:val="12"/>
                <w:szCs w:val="12"/>
              </w:rPr>
              <w:t xml:space="preserve"> </w:t>
            </w:r>
            <w:r w:rsidR="0067017E" w:rsidRPr="004B7804">
              <w:rPr>
                <w:rFonts w:cs="TimesNewRomanPSMT"/>
                <w:sz w:val="12"/>
                <w:szCs w:val="12"/>
                <w:lang w:val="en-US"/>
              </w:rPr>
              <w:t>ή</w:t>
            </w:r>
            <w:r w:rsidR="0067017E" w:rsidRPr="004B7804">
              <w:rPr>
                <w:rFonts w:cs="TimesNewRomanPSMT"/>
                <w:sz w:val="12"/>
                <w:szCs w:val="12"/>
              </w:rPr>
              <w:t xml:space="preserve"> </w:t>
            </w:r>
            <w:r w:rsidR="00E92BF3">
              <w:rPr>
                <w:rFonts w:cs="TimesNewRomanPSMT"/>
                <w:sz w:val="12"/>
                <w:szCs w:val="12"/>
                <w:lang w:val="el-GR"/>
              </w:rPr>
              <w:t>θανάτωση</w:t>
            </w:r>
            <w:r w:rsidR="0067017E" w:rsidRPr="004B7804">
              <w:rPr>
                <w:rFonts w:cs="TimesNewRomanPSMT"/>
                <w:sz w:val="12"/>
                <w:szCs w:val="12"/>
              </w:rPr>
              <w:t xml:space="preserve"> </w:t>
            </w:r>
            <w:r w:rsidR="0067017E" w:rsidRPr="004B7804">
              <w:rPr>
                <w:rFonts w:cs="TimesNewRomanPSMT"/>
                <w:sz w:val="12"/>
                <w:szCs w:val="12"/>
                <w:lang w:val="en-US"/>
              </w:rPr>
              <w:t>για</w:t>
            </w:r>
            <w:r w:rsidR="0067017E" w:rsidRPr="004B7804">
              <w:rPr>
                <w:rFonts w:cs="TimesNewRomanPSMT"/>
                <w:sz w:val="12"/>
                <w:szCs w:val="12"/>
              </w:rPr>
              <w:t xml:space="preserve"> </w:t>
            </w:r>
            <w:r w:rsidR="00F70262" w:rsidRPr="004B7804">
              <w:rPr>
                <w:rFonts w:cs="TimesNewRomanPSMT"/>
                <w:sz w:val="12"/>
                <w:szCs w:val="12"/>
              </w:rPr>
              <w:t xml:space="preserve"> </w:t>
            </w:r>
            <w:r w:rsidR="00F70262" w:rsidRPr="004B7804">
              <w:rPr>
                <w:rFonts w:cs="TimesNewRomanPSMT"/>
                <w:sz w:val="12"/>
                <w:szCs w:val="12"/>
                <w:lang w:val="el-GR"/>
              </w:rPr>
              <w:t>την</w:t>
            </w:r>
            <w:r w:rsidR="00F70262" w:rsidRPr="004B7804">
              <w:rPr>
                <w:rFonts w:cs="TimesNewRomanPSMT"/>
                <w:sz w:val="12"/>
                <w:szCs w:val="12"/>
              </w:rPr>
              <w:t xml:space="preserve"> </w:t>
            </w:r>
            <w:r w:rsidR="00BA6795">
              <w:rPr>
                <w:rFonts w:cs="TimesNewRomanPSMT"/>
                <w:sz w:val="12"/>
                <w:szCs w:val="12"/>
                <w:lang w:val="el-GR"/>
              </w:rPr>
              <w:t>εκρίζ</w:t>
            </w:r>
            <w:r w:rsidR="00F70262" w:rsidRPr="004B7804">
              <w:rPr>
                <w:rFonts w:cs="TimesNewRomanPSMT"/>
                <w:sz w:val="12"/>
                <w:szCs w:val="12"/>
                <w:lang w:val="el-GR"/>
              </w:rPr>
              <w:t>ωζη</w:t>
            </w:r>
            <w:r w:rsidR="0067017E" w:rsidRPr="004B7804">
              <w:rPr>
                <w:rFonts w:cs="TimesNewRomanPSMT"/>
                <w:sz w:val="12"/>
                <w:szCs w:val="12"/>
              </w:rPr>
              <w:t xml:space="preserve"> </w:t>
            </w:r>
            <w:r w:rsidR="0067017E" w:rsidRPr="004B7804">
              <w:rPr>
                <w:rFonts w:cs="TimesNewRomanPSMT"/>
                <w:sz w:val="12"/>
                <w:szCs w:val="12"/>
                <w:lang w:val="en-US"/>
              </w:rPr>
              <w:t>ασθενειών</w:t>
            </w:r>
            <w:r w:rsidR="0067017E" w:rsidRPr="004B7804">
              <w:rPr>
                <w:rFonts w:cs="TimesNewRomanPSMT"/>
                <w:sz w:val="12"/>
                <w:szCs w:val="12"/>
              </w:rPr>
              <w:t xml:space="preserve">· </w:t>
            </w:r>
            <w:r w:rsidR="0067017E" w:rsidRPr="004B7804">
              <w:rPr>
                <w:rFonts w:cs="TimesNewRomanPSMT"/>
                <w:sz w:val="12"/>
                <w:szCs w:val="12"/>
                <w:lang w:val="en-US"/>
              </w:rPr>
              <w:t>και</w:t>
            </w:r>
          </w:p>
          <w:p w:rsidR="00BE25C0" w:rsidRPr="004B7804" w:rsidRDefault="00BE25C0" w:rsidP="00217DB7">
            <w:pPr>
              <w:tabs>
                <w:tab w:val="left" w:pos="0"/>
              </w:tabs>
              <w:autoSpaceDE w:val="0"/>
              <w:autoSpaceDN w:val="0"/>
              <w:adjustRightInd w:val="0"/>
              <w:ind w:left="426" w:right="459" w:hanging="426"/>
              <w:jc w:val="both"/>
              <w:rPr>
                <w:rFonts w:cs="TimesNewRomanPSMT"/>
                <w:sz w:val="12"/>
                <w:szCs w:val="12"/>
              </w:rPr>
            </w:pPr>
            <w:r w:rsidRPr="004B7804">
              <w:rPr>
                <w:rFonts w:cs="TimesNewRomanPSMT"/>
                <w:sz w:val="12"/>
                <w:szCs w:val="12"/>
              </w:rPr>
              <w:t xml:space="preserve">II.1.4 </w:t>
            </w:r>
            <w:r w:rsidR="00B6418F" w:rsidRPr="004B7804">
              <w:rPr>
                <w:rFonts w:cs="TimesNewRomanPSMT"/>
                <w:sz w:val="12"/>
                <w:szCs w:val="12"/>
              </w:rPr>
              <w:t xml:space="preserve">  </w:t>
            </w:r>
            <w:r w:rsidRPr="004B7804">
              <w:rPr>
                <w:rFonts w:cs="TimesNewRomanPSMT"/>
                <w:sz w:val="12"/>
                <w:szCs w:val="12"/>
              </w:rPr>
              <w:t xml:space="preserve">potiču iz </w:t>
            </w:r>
            <w:r w:rsidR="0086686A" w:rsidRPr="004B7804">
              <w:rPr>
                <w:rFonts w:cs="TimesNewRomanPSMT"/>
                <w:sz w:val="12"/>
                <w:szCs w:val="12"/>
              </w:rPr>
              <w:t xml:space="preserve">ribogojilišta koji su pod </w:t>
            </w:r>
            <w:r w:rsidRPr="004B7804">
              <w:rPr>
                <w:rFonts w:cs="TimesNewRomanPSMT"/>
                <w:sz w:val="12"/>
                <w:szCs w:val="12"/>
              </w:rPr>
              <w:t>nadzorom nadležnog tijela; /originate from aquaculture farms who are all under the supervision of the competent authority;</w:t>
            </w:r>
            <w:r w:rsidR="0067017E" w:rsidRPr="004B7804">
              <w:rPr>
                <w:rFonts w:cs="TimesNewRomanPSMT"/>
                <w:sz w:val="12"/>
                <w:szCs w:val="12"/>
              </w:rPr>
              <w:t xml:space="preserve"> / </w:t>
            </w:r>
            <w:r w:rsidR="0067017E" w:rsidRPr="004B7804">
              <w:rPr>
                <w:rFonts w:cs="TimesNewRomanPSMT"/>
                <w:sz w:val="12"/>
                <w:szCs w:val="12"/>
                <w:lang w:val="en-US"/>
              </w:rPr>
              <w:t>προέρχονται</w:t>
            </w:r>
            <w:r w:rsidR="0067017E" w:rsidRPr="004B7804">
              <w:rPr>
                <w:rFonts w:cs="TimesNewRomanPSMT"/>
                <w:sz w:val="12"/>
                <w:szCs w:val="12"/>
              </w:rPr>
              <w:t xml:space="preserve"> </w:t>
            </w:r>
            <w:r w:rsidR="0067017E" w:rsidRPr="004B7804">
              <w:rPr>
                <w:rFonts w:cs="TimesNewRomanPSMT"/>
                <w:sz w:val="12"/>
                <w:szCs w:val="12"/>
                <w:lang w:val="en-US"/>
              </w:rPr>
              <w:t>από</w:t>
            </w:r>
            <w:r w:rsidR="0067017E" w:rsidRPr="004B7804">
              <w:rPr>
                <w:rFonts w:cs="TimesNewRomanPSMT"/>
                <w:sz w:val="12"/>
                <w:szCs w:val="12"/>
              </w:rPr>
              <w:t xml:space="preserve"> </w:t>
            </w:r>
            <w:r w:rsidR="0067017E" w:rsidRPr="004B7804">
              <w:rPr>
                <w:rFonts w:cs="TimesNewRomanPSMT"/>
                <w:sz w:val="12"/>
                <w:szCs w:val="12"/>
                <w:lang w:val="en-US"/>
              </w:rPr>
              <w:t>εκμεταλλεύσεις</w:t>
            </w:r>
            <w:r w:rsidR="0067017E" w:rsidRPr="004B7804">
              <w:rPr>
                <w:rFonts w:cs="TimesNewRomanPSMT"/>
                <w:sz w:val="12"/>
                <w:szCs w:val="12"/>
              </w:rPr>
              <w:t xml:space="preserve"> </w:t>
            </w:r>
            <w:r w:rsidR="0067017E" w:rsidRPr="004B7804">
              <w:rPr>
                <w:rFonts w:cs="TimesNewRomanPSMT"/>
                <w:sz w:val="12"/>
                <w:szCs w:val="12"/>
                <w:lang w:val="en-US"/>
              </w:rPr>
              <w:t>υδατοκαλλιέργειας</w:t>
            </w:r>
            <w:r w:rsidR="0067017E" w:rsidRPr="004B7804">
              <w:rPr>
                <w:rFonts w:cs="TimesNewRomanPSMT"/>
                <w:sz w:val="12"/>
                <w:szCs w:val="12"/>
              </w:rPr>
              <w:t xml:space="preserve"> </w:t>
            </w:r>
            <w:r w:rsidR="0067017E" w:rsidRPr="004B7804">
              <w:rPr>
                <w:rFonts w:cs="TimesNewRomanPSMT"/>
                <w:sz w:val="12"/>
                <w:szCs w:val="12"/>
                <w:lang w:val="en-US"/>
              </w:rPr>
              <w:t>που</w:t>
            </w:r>
            <w:r w:rsidR="0067017E" w:rsidRPr="004B7804">
              <w:rPr>
                <w:rFonts w:cs="TimesNewRomanPSMT"/>
                <w:sz w:val="12"/>
                <w:szCs w:val="12"/>
              </w:rPr>
              <w:t xml:space="preserve"> </w:t>
            </w:r>
            <w:r w:rsidR="0067017E" w:rsidRPr="004B7804">
              <w:rPr>
                <w:rFonts w:cs="TimesNewRomanPSMT"/>
                <w:sz w:val="12"/>
                <w:szCs w:val="12"/>
                <w:lang w:val="en-US"/>
              </w:rPr>
              <w:t>βρίσκονται</w:t>
            </w:r>
            <w:r w:rsidR="0067017E" w:rsidRPr="004B7804">
              <w:rPr>
                <w:rFonts w:cs="TimesNewRomanPSMT"/>
                <w:sz w:val="12"/>
                <w:szCs w:val="12"/>
              </w:rPr>
              <w:t xml:space="preserve"> </w:t>
            </w:r>
            <w:r w:rsidR="0067017E" w:rsidRPr="004B7804">
              <w:rPr>
                <w:rFonts w:cs="TimesNewRomanPSMT"/>
                <w:sz w:val="12"/>
                <w:szCs w:val="12"/>
                <w:lang w:val="en-US"/>
              </w:rPr>
              <w:t>όλες</w:t>
            </w:r>
            <w:r w:rsidR="0067017E" w:rsidRPr="004B7804">
              <w:rPr>
                <w:rFonts w:cs="TimesNewRomanPSMT"/>
                <w:sz w:val="12"/>
                <w:szCs w:val="12"/>
              </w:rPr>
              <w:t xml:space="preserve"> </w:t>
            </w:r>
            <w:r w:rsidR="0067017E" w:rsidRPr="004B7804">
              <w:rPr>
                <w:rFonts w:cs="TimesNewRomanPSMT"/>
                <w:sz w:val="12"/>
                <w:szCs w:val="12"/>
                <w:lang w:val="en-US"/>
              </w:rPr>
              <w:t>υπό</w:t>
            </w:r>
            <w:r w:rsidR="0067017E" w:rsidRPr="004B7804">
              <w:rPr>
                <w:rFonts w:cs="TimesNewRomanPSMT"/>
                <w:sz w:val="12"/>
                <w:szCs w:val="12"/>
              </w:rPr>
              <w:t xml:space="preserve"> </w:t>
            </w:r>
            <w:r w:rsidR="006025F3" w:rsidRPr="004B7804">
              <w:rPr>
                <w:rFonts w:cs="TimesNewRomanPSMT"/>
                <w:sz w:val="12"/>
                <w:szCs w:val="12"/>
                <w:lang w:val="en-US"/>
              </w:rPr>
              <w:t>τ</w:t>
            </w:r>
            <w:r w:rsidR="006025F3" w:rsidRPr="004B7804">
              <w:rPr>
                <w:rFonts w:cs="TimesNewRomanPSMT"/>
                <w:sz w:val="12"/>
                <w:szCs w:val="12"/>
                <w:lang w:val="el-GR"/>
              </w:rPr>
              <w:t>ον</w:t>
            </w:r>
            <w:r w:rsidR="006025F3" w:rsidRPr="004B7804">
              <w:rPr>
                <w:rFonts w:cs="TimesNewRomanPSMT"/>
                <w:sz w:val="12"/>
                <w:szCs w:val="12"/>
              </w:rPr>
              <w:t xml:space="preserve"> </w:t>
            </w:r>
            <w:r w:rsidR="006025F3" w:rsidRPr="004B7804">
              <w:rPr>
                <w:rFonts w:cs="TimesNewRomanPSMT"/>
                <w:sz w:val="12"/>
                <w:szCs w:val="12"/>
                <w:lang w:val="el-GR"/>
              </w:rPr>
              <w:t>έλεγχο</w:t>
            </w:r>
            <w:r w:rsidR="0067017E" w:rsidRPr="004B7804">
              <w:rPr>
                <w:rFonts w:cs="TimesNewRomanPSMT"/>
                <w:sz w:val="12"/>
                <w:szCs w:val="12"/>
              </w:rPr>
              <w:t xml:space="preserve"> </w:t>
            </w:r>
            <w:r w:rsidR="0067017E" w:rsidRPr="004B7804">
              <w:rPr>
                <w:rFonts w:cs="TimesNewRomanPSMT"/>
                <w:sz w:val="12"/>
                <w:szCs w:val="12"/>
                <w:lang w:val="en-US"/>
              </w:rPr>
              <w:t>της</w:t>
            </w:r>
            <w:r w:rsidR="0067017E" w:rsidRPr="004B7804">
              <w:rPr>
                <w:rFonts w:cs="TimesNewRomanPSMT"/>
                <w:sz w:val="12"/>
                <w:szCs w:val="12"/>
              </w:rPr>
              <w:t xml:space="preserve"> </w:t>
            </w:r>
            <w:r w:rsidR="0067017E" w:rsidRPr="004B7804">
              <w:rPr>
                <w:rFonts w:cs="TimesNewRomanPSMT"/>
                <w:sz w:val="12"/>
                <w:szCs w:val="12"/>
                <w:lang w:val="en-US"/>
              </w:rPr>
              <w:t>αρμόδιας</w:t>
            </w:r>
            <w:r w:rsidR="0067017E" w:rsidRPr="004B7804">
              <w:rPr>
                <w:rFonts w:cs="TimesNewRomanPSMT"/>
                <w:sz w:val="12"/>
                <w:szCs w:val="12"/>
              </w:rPr>
              <w:t xml:space="preserve"> </w:t>
            </w:r>
            <w:r w:rsidR="0067017E" w:rsidRPr="004B7804">
              <w:rPr>
                <w:rFonts w:cs="TimesNewRomanPSMT"/>
                <w:sz w:val="12"/>
                <w:szCs w:val="12"/>
                <w:lang w:val="en-US"/>
              </w:rPr>
              <w:t>αρχής</w:t>
            </w:r>
            <w:r w:rsidR="0067017E" w:rsidRPr="004B7804">
              <w:rPr>
                <w:rFonts w:cs="TimesNewRomanPSMT"/>
                <w:sz w:val="12"/>
                <w:szCs w:val="12"/>
              </w:rPr>
              <w:t>·;</w:t>
            </w:r>
          </w:p>
          <w:p w:rsidR="00BE25C0" w:rsidRPr="004B7804" w:rsidRDefault="00BE25C0" w:rsidP="00217DB7">
            <w:pPr>
              <w:autoSpaceDE w:val="0"/>
              <w:autoSpaceDN w:val="0"/>
              <w:adjustRightInd w:val="0"/>
              <w:ind w:right="459"/>
              <w:rPr>
                <w:rFonts w:cs="TimesNewRomanPSMT"/>
                <w:sz w:val="12"/>
                <w:szCs w:val="12"/>
              </w:rPr>
            </w:pPr>
          </w:p>
        </w:tc>
      </w:tr>
      <w:tr w:rsidR="00BE25C0" w:rsidRPr="00B93398" w:rsidTr="00FF3AA9">
        <w:trPr>
          <w:cantSplit/>
          <w:trHeight w:val="1168"/>
        </w:trPr>
        <w:tc>
          <w:tcPr>
            <w:tcW w:w="376" w:type="dxa"/>
            <w:tcBorders>
              <w:top w:val="single" w:sz="4" w:space="0" w:color="auto"/>
              <w:left w:val="nil"/>
              <w:bottom w:val="nil"/>
            </w:tcBorders>
            <w:textDirection w:val="btLr"/>
          </w:tcPr>
          <w:p w:rsidR="00BE25C0" w:rsidRPr="00BE25C0" w:rsidRDefault="00BE25C0" w:rsidP="00BE25C0">
            <w:pPr>
              <w:autoSpaceDE w:val="0"/>
              <w:autoSpaceDN w:val="0"/>
              <w:adjustRightInd w:val="0"/>
              <w:ind w:left="113" w:right="113"/>
              <w:jc w:val="center"/>
              <w:rPr>
                <w:rFonts w:cs="TimesNewRomanPSMT"/>
                <w:b/>
                <w:sz w:val="12"/>
                <w:szCs w:val="12"/>
              </w:rPr>
            </w:pPr>
          </w:p>
        </w:tc>
        <w:tc>
          <w:tcPr>
            <w:tcW w:w="9781" w:type="dxa"/>
            <w:gridSpan w:val="3"/>
            <w:tcBorders>
              <w:top w:val="nil"/>
            </w:tcBorders>
          </w:tcPr>
          <w:p w:rsidR="00BE25C0" w:rsidRPr="00CF3351" w:rsidRDefault="00BE25C0" w:rsidP="00217DB7">
            <w:pPr>
              <w:autoSpaceDE w:val="0"/>
              <w:autoSpaceDN w:val="0"/>
              <w:adjustRightInd w:val="0"/>
              <w:ind w:right="459"/>
              <w:rPr>
                <w:rFonts w:cs="TimesNewRomanPSMT"/>
                <w:sz w:val="12"/>
                <w:szCs w:val="12"/>
              </w:rPr>
            </w:pPr>
            <w:r w:rsidRPr="00B93398">
              <w:rPr>
                <w:rFonts w:cs="TimesNewRomanPSMT"/>
                <w:sz w:val="12"/>
                <w:szCs w:val="12"/>
              </w:rPr>
              <w:t>II.1.5. (</w:t>
            </w:r>
            <w:r w:rsidRPr="00B93398">
              <w:rPr>
                <w:rFonts w:cs="TimesNewRomanPSMT"/>
                <w:sz w:val="12"/>
                <w:szCs w:val="12"/>
                <w:vertAlign w:val="superscript"/>
              </w:rPr>
              <w:t>1</w:t>
            </w:r>
            <w:r w:rsidRPr="00B93398">
              <w:rPr>
                <w:rFonts w:cs="TimesNewRomanPSMT"/>
                <w:sz w:val="12"/>
                <w:szCs w:val="12"/>
              </w:rPr>
              <w:t xml:space="preserve">)[ u slučaju </w:t>
            </w:r>
            <w:r w:rsidR="00726D24" w:rsidRPr="00B93398">
              <w:rPr>
                <w:rFonts w:cs="TimesNewRomanPSMT"/>
                <w:sz w:val="12"/>
                <w:szCs w:val="12"/>
              </w:rPr>
              <w:t>mekušaca</w:t>
            </w:r>
            <w:r w:rsidR="0086686A" w:rsidRPr="00B93398">
              <w:rPr>
                <w:rFonts w:cs="TimesNewRomanPSMT"/>
                <w:sz w:val="12"/>
                <w:szCs w:val="12"/>
              </w:rPr>
              <w:t xml:space="preserve">, podvrgnute </w:t>
            </w:r>
            <w:r w:rsidR="00726D24" w:rsidRPr="00B93398">
              <w:rPr>
                <w:rFonts w:cs="TimesNewRomanPSMT"/>
                <w:sz w:val="12"/>
                <w:szCs w:val="12"/>
              </w:rPr>
              <w:t xml:space="preserve">pojedinačnom vizualnom pregledu i to svaki dio pošiljke te nisu nađene vrste mekušaca, osim onih koje su navedene u dijelu I. certifikate / </w:t>
            </w:r>
            <w:r w:rsidRPr="00B93398">
              <w:rPr>
                <w:rFonts w:cs="TimesNewRomanPSMT"/>
                <w:sz w:val="12"/>
                <w:szCs w:val="12"/>
              </w:rPr>
              <w:t>in the case of molluscs, were subject to an individual visual check of each part of the consignment, and no molluscs species other than those specified in Part I of the certificate were detected</w:t>
            </w:r>
            <w:r w:rsidRPr="00CF3351">
              <w:rPr>
                <w:rFonts w:cs="TimesNewRomanPSMT"/>
                <w:sz w:val="12"/>
                <w:szCs w:val="12"/>
              </w:rPr>
              <w:t>.]</w:t>
            </w:r>
            <w:r w:rsidR="0067017E" w:rsidRPr="00CF3351">
              <w:rPr>
                <w:rFonts w:cs="TimesNewRomanPSMT"/>
                <w:sz w:val="12"/>
                <w:szCs w:val="12"/>
              </w:rPr>
              <w:t xml:space="preserve"> /  </w:t>
            </w:r>
            <w:r w:rsidR="0067017E" w:rsidRPr="00CF3351">
              <w:rPr>
                <w:rFonts w:cs="TimesNewRomanPSMT"/>
                <w:sz w:val="12"/>
                <w:szCs w:val="12"/>
                <w:lang w:val="en-US"/>
              </w:rPr>
              <w:t>στην</w:t>
            </w:r>
            <w:r w:rsidR="0067017E" w:rsidRPr="00CF3351">
              <w:rPr>
                <w:rFonts w:cs="TimesNewRomanPSMT"/>
                <w:sz w:val="12"/>
                <w:szCs w:val="12"/>
              </w:rPr>
              <w:t xml:space="preserve"> </w:t>
            </w:r>
            <w:r w:rsidR="0067017E" w:rsidRPr="00CF3351">
              <w:rPr>
                <w:rFonts w:cs="TimesNewRomanPSMT"/>
                <w:sz w:val="12"/>
                <w:szCs w:val="12"/>
                <w:lang w:val="en-US"/>
              </w:rPr>
              <w:t>περίπτωση</w:t>
            </w:r>
            <w:r w:rsidR="0067017E" w:rsidRPr="00CF3351">
              <w:rPr>
                <w:rFonts w:cs="TimesNewRomanPSMT"/>
                <w:sz w:val="12"/>
                <w:szCs w:val="12"/>
              </w:rPr>
              <w:t xml:space="preserve"> </w:t>
            </w:r>
            <w:r w:rsidR="0067017E" w:rsidRPr="00CF3351">
              <w:rPr>
                <w:rFonts w:cs="TimesNewRomanPSMT"/>
                <w:sz w:val="12"/>
                <w:szCs w:val="12"/>
                <w:lang w:val="en-US"/>
              </w:rPr>
              <w:t>των</w:t>
            </w:r>
            <w:r w:rsidR="0067017E" w:rsidRPr="00CF3351">
              <w:rPr>
                <w:rFonts w:cs="TimesNewRomanPSMT"/>
                <w:sz w:val="12"/>
                <w:szCs w:val="12"/>
              </w:rPr>
              <w:t xml:space="preserve"> </w:t>
            </w:r>
            <w:r w:rsidR="0067017E" w:rsidRPr="00CF3351">
              <w:rPr>
                <w:rFonts w:cs="TimesNewRomanPSMT"/>
                <w:sz w:val="12"/>
                <w:szCs w:val="12"/>
                <w:lang w:val="en-US"/>
              </w:rPr>
              <w:t>μαλακίων</w:t>
            </w:r>
            <w:r w:rsidR="0067017E" w:rsidRPr="00CF3351">
              <w:rPr>
                <w:rFonts w:cs="TimesNewRomanPSMT"/>
                <w:sz w:val="12"/>
                <w:szCs w:val="12"/>
              </w:rPr>
              <w:t xml:space="preserve">, </w:t>
            </w:r>
            <w:r w:rsidR="0067017E" w:rsidRPr="00CF3351">
              <w:rPr>
                <w:rFonts w:cs="TimesNewRomanPSMT"/>
                <w:sz w:val="12"/>
                <w:szCs w:val="12"/>
                <w:lang w:val="en-US"/>
              </w:rPr>
              <w:t>υποβλήθηκαν</w:t>
            </w:r>
            <w:r w:rsidR="0067017E" w:rsidRPr="00CF3351">
              <w:rPr>
                <w:rFonts w:cs="TimesNewRomanPSMT"/>
                <w:sz w:val="12"/>
                <w:szCs w:val="12"/>
              </w:rPr>
              <w:t xml:space="preserve"> </w:t>
            </w:r>
            <w:r w:rsidR="0067017E" w:rsidRPr="00CF3351">
              <w:rPr>
                <w:rFonts w:cs="TimesNewRomanPSMT"/>
                <w:sz w:val="12"/>
                <w:szCs w:val="12"/>
                <w:lang w:val="en-US"/>
              </w:rPr>
              <w:t>σε</w:t>
            </w:r>
            <w:r w:rsidR="0067017E" w:rsidRPr="00CF3351">
              <w:rPr>
                <w:rFonts w:cs="TimesNewRomanPSMT"/>
                <w:sz w:val="12"/>
                <w:szCs w:val="12"/>
              </w:rPr>
              <w:t xml:space="preserve"> </w:t>
            </w:r>
            <w:r w:rsidR="0067017E" w:rsidRPr="00CF3351">
              <w:rPr>
                <w:rFonts w:cs="TimesNewRomanPSMT"/>
                <w:sz w:val="12"/>
                <w:szCs w:val="12"/>
                <w:lang w:val="en-US"/>
              </w:rPr>
              <w:t>ατομικό</w:t>
            </w:r>
            <w:r w:rsidR="0067017E" w:rsidRPr="00CF3351">
              <w:rPr>
                <w:rFonts w:cs="TimesNewRomanPSMT"/>
                <w:sz w:val="12"/>
                <w:szCs w:val="12"/>
              </w:rPr>
              <w:t xml:space="preserve"> </w:t>
            </w:r>
            <w:r w:rsidR="0067017E" w:rsidRPr="00CF3351">
              <w:rPr>
                <w:rFonts w:cs="TimesNewRomanPSMT"/>
                <w:sz w:val="12"/>
                <w:szCs w:val="12"/>
                <w:lang w:val="en-US"/>
              </w:rPr>
              <w:t>οπτικό</w:t>
            </w:r>
            <w:r w:rsidR="0067017E" w:rsidRPr="00CF3351">
              <w:rPr>
                <w:rFonts w:cs="TimesNewRomanPSMT"/>
                <w:sz w:val="12"/>
                <w:szCs w:val="12"/>
              </w:rPr>
              <w:t xml:space="preserve"> </w:t>
            </w:r>
            <w:r w:rsidR="0067017E" w:rsidRPr="00CF3351">
              <w:rPr>
                <w:rFonts w:cs="TimesNewRomanPSMT"/>
                <w:sz w:val="12"/>
                <w:szCs w:val="12"/>
                <w:lang w:val="en-US"/>
              </w:rPr>
              <w:t>έλεγχο</w:t>
            </w:r>
            <w:r w:rsidR="0067017E" w:rsidRPr="00CF3351">
              <w:rPr>
                <w:rFonts w:cs="TimesNewRomanPSMT"/>
                <w:sz w:val="12"/>
                <w:szCs w:val="12"/>
              </w:rPr>
              <w:t xml:space="preserve"> </w:t>
            </w:r>
            <w:r w:rsidR="0067017E" w:rsidRPr="00CF3351">
              <w:rPr>
                <w:rFonts w:cs="TimesNewRomanPSMT"/>
                <w:sz w:val="12"/>
                <w:szCs w:val="12"/>
                <w:lang w:val="en-US"/>
              </w:rPr>
              <w:t>κάθε</w:t>
            </w:r>
            <w:r w:rsidR="0067017E" w:rsidRPr="00CF3351">
              <w:rPr>
                <w:rFonts w:cs="TimesNewRomanPSMT"/>
                <w:sz w:val="12"/>
                <w:szCs w:val="12"/>
              </w:rPr>
              <w:t xml:space="preserve"> </w:t>
            </w:r>
            <w:r w:rsidR="0067017E" w:rsidRPr="00CF3351">
              <w:rPr>
                <w:rFonts w:cs="TimesNewRomanPSMT"/>
                <w:sz w:val="12"/>
                <w:szCs w:val="12"/>
                <w:lang w:val="en-US"/>
              </w:rPr>
              <w:t>μέρους</w:t>
            </w:r>
            <w:r w:rsidR="0067017E" w:rsidRPr="00CF3351">
              <w:rPr>
                <w:rFonts w:cs="TimesNewRomanPSMT"/>
                <w:sz w:val="12"/>
                <w:szCs w:val="12"/>
              </w:rPr>
              <w:t xml:space="preserve"> </w:t>
            </w:r>
            <w:r w:rsidR="0067017E" w:rsidRPr="00CF3351">
              <w:rPr>
                <w:rFonts w:cs="TimesNewRomanPSMT"/>
                <w:sz w:val="12"/>
                <w:szCs w:val="12"/>
                <w:lang w:val="en-US"/>
              </w:rPr>
              <w:t>της</w:t>
            </w:r>
            <w:r w:rsidR="0067017E" w:rsidRPr="00CF3351">
              <w:rPr>
                <w:rFonts w:cs="TimesNewRomanPSMT"/>
                <w:sz w:val="12"/>
                <w:szCs w:val="12"/>
              </w:rPr>
              <w:t xml:space="preserve"> </w:t>
            </w:r>
            <w:r w:rsidR="0067017E" w:rsidRPr="00CF3351">
              <w:rPr>
                <w:rFonts w:cs="TimesNewRomanPSMT"/>
                <w:sz w:val="12"/>
                <w:szCs w:val="12"/>
                <w:lang w:val="en-US"/>
              </w:rPr>
              <w:t>αποστολής</w:t>
            </w:r>
            <w:r w:rsidR="0067017E" w:rsidRPr="00CF3351">
              <w:rPr>
                <w:rFonts w:cs="TimesNewRomanPSMT"/>
                <w:sz w:val="12"/>
                <w:szCs w:val="12"/>
              </w:rPr>
              <w:t xml:space="preserve"> </w:t>
            </w:r>
            <w:r w:rsidR="0067017E" w:rsidRPr="00CF3351">
              <w:rPr>
                <w:rFonts w:cs="TimesNewRomanPSMT"/>
                <w:sz w:val="12"/>
                <w:szCs w:val="12"/>
                <w:lang w:val="en-US"/>
              </w:rPr>
              <w:t>και</w:t>
            </w:r>
            <w:r w:rsidR="0067017E" w:rsidRPr="00CF3351">
              <w:rPr>
                <w:rFonts w:cs="TimesNewRomanPSMT"/>
                <w:sz w:val="12"/>
                <w:szCs w:val="12"/>
              </w:rPr>
              <w:t xml:space="preserve"> </w:t>
            </w:r>
            <w:r w:rsidR="0067017E" w:rsidRPr="00CF3351">
              <w:rPr>
                <w:rFonts w:cs="TimesNewRomanPSMT"/>
                <w:sz w:val="12"/>
                <w:szCs w:val="12"/>
                <w:lang w:val="en-US"/>
              </w:rPr>
              <w:t>δεν</w:t>
            </w:r>
            <w:r w:rsidR="0067017E" w:rsidRPr="00CF3351">
              <w:rPr>
                <w:rFonts w:cs="TimesNewRomanPSMT"/>
                <w:sz w:val="12"/>
                <w:szCs w:val="12"/>
              </w:rPr>
              <w:t xml:space="preserve"> </w:t>
            </w:r>
            <w:r w:rsidR="0067017E" w:rsidRPr="00CF3351">
              <w:rPr>
                <w:rFonts w:cs="TimesNewRomanPSMT"/>
                <w:sz w:val="12"/>
                <w:szCs w:val="12"/>
                <w:lang w:val="en-US"/>
              </w:rPr>
              <w:t>εντοπίστηκαν</w:t>
            </w:r>
            <w:r w:rsidR="0067017E" w:rsidRPr="00CF3351">
              <w:rPr>
                <w:rFonts w:cs="TimesNewRomanPSMT"/>
                <w:sz w:val="12"/>
                <w:szCs w:val="12"/>
              </w:rPr>
              <w:t xml:space="preserve"> </w:t>
            </w:r>
            <w:r w:rsidR="0067017E" w:rsidRPr="00CF3351">
              <w:rPr>
                <w:rFonts w:cs="TimesNewRomanPSMT"/>
                <w:sz w:val="12"/>
                <w:szCs w:val="12"/>
                <w:lang w:val="en-US"/>
              </w:rPr>
              <w:t>είδη</w:t>
            </w:r>
            <w:r w:rsidR="0067017E" w:rsidRPr="00CF3351">
              <w:rPr>
                <w:rFonts w:cs="TimesNewRomanPSMT"/>
                <w:sz w:val="12"/>
                <w:szCs w:val="12"/>
              </w:rPr>
              <w:t xml:space="preserve"> </w:t>
            </w:r>
            <w:r w:rsidR="0067017E" w:rsidRPr="00CF3351">
              <w:rPr>
                <w:rFonts w:cs="TimesNewRomanPSMT"/>
                <w:sz w:val="12"/>
                <w:szCs w:val="12"/>
                <w:lang w:val="en-US"/>
              </w:rPr>
              <w:t>μαλακίων</w:t>
            </w:r>
            <w:r w:rsidR="0067017E" w:rsidRPr="00CF3351">
              <w:rPr>
                <w:rFonts w:cs="TimesNewRomanPSMT"/>
                <w:sz w:val="12"/>
                <w:szCs w:val="12"/>
              </w:rPr>
              <w:t xml:space="preserve"> </w:t>
            </w:r>
            <w:r w:rsidR="0067017E" w:rsidRPr="00CF3351">
              <w:rPr>
                <w:rFonts w:cs="TimesNewRomanPSMT"/>
                <w:sz w:val="12"/>
                <w:szCs w:val="12"/>
                <w:lang w:val="en-US"/>
              </w:rPr>
              <w:t>εκτός</w:t>
            </w:r>
            <w:r w:rsidR="0067017E" w:rsidRPr="00CF3351">
              <w:rPr>
                <w:rFonts w:cs="TimesNewRomanPSMT"/>
                <w:sz w:val="12"/>
                <w:szCs w:val="12"/>
              </w:rPr>
              <w:t xml:space="preserve"> </w:t>
            </w:r>
            <w:r w:rsidR="0067017E" w:rsidRPr="00CF3351">
              <w:rPr>
                <w:rFonts w:cs="TimesNewRomanPSMT"/>
                <w:sz w:val="12"/>
                <w:szCs w:val="12"/>
                <w:lang w:val="en-US"/>
              </w:rPr>
              <w:t>από</w:t>
            </w:r>
            <w:r w:rsidR="0067017E" w:rsidRPr="00CF3351">
              <w:rPr>
                <w:rFonts w:cs="TimesNewRomanPSMT"/>
                <w:sz w:val="12"/>
                <w:szCs w:val="12"/>
              </w:rPr>
              <w:t xml:space="preserve"> </w:t>
            </w:r>
            <w:r w:rsidR="0067017E" w:rsidRPr="00CF3351">
              <w:rPr>
                <w:rFonts w:cs="TimesNewRomanPSMT"/>
                <w:sz w:val="12"/>
                <w:szCs w:val="12"/>
                <w:lang w:val="en-US"/>
              </w:rPr>
              <w:t>αυτά</w:t>
            </w:r>
            <w:r w:rsidR="0067017E" w:rsidRPr="00CF3351">
              <w:rPr>
                <w:rFonts w:cs="TimesNewRomanPSMT"/>
                <w:sz w:val="12"/>
                <w:szCs w:val="12"/>
              </w:rPr>
              <w:t xml:space="preserve"> </w:t>
            </w:r>
            <w:r w:rsidR="0067017E" w:rsidRPr="00CF3351">
              <w:rPr>
                <w:rFonts w:cs="TimesNewRomanPSMT"/>
                <w:sz w:val="12"/>
                <w:szCs w:val="12"/>
                <w:lang w:val="en-US"/>
              </w:rPr>
              <w:t>που</w:t>
            </w:r>
            <w:r w:rsidR="0067017E" w:rsidRPr="00CF3351">
              <w:rPr>
                <w:rFonts w:cs="TimesNewRomanPSMT"/>
                <w:sz w:val="12"/>
                <w:szCs w:val="12"/>
              </w:rPr>
              <w:t xml:space="preserve"> </w:t>
            </w:r>
            <w:r w:rsidR="0067017E" w:rsidRPr="00CF3351">
              <w:rPr>
                <w:rFonts w:cs="TimesNewRomanPSMT"/>
                <w:sz w:val="12"/>
                <w:szCs w:val="12"/>
                <w:lang w:val="en-US"/>
              </w:rPr>
              <w:t>καθορίζονται</w:t>
            </w:r>
            <w:r w:rsidR="0067017E" w:rsidRPr="00CF3351">
              <w:rPr>
                <w:rFonts w:cs="TimesNewRomanPSMT"/>
                <w:sz w:val="12"/>
                <w:szCs w:val="12"/>
              </w:rPr>
              <w:t xml:space="preserve"> </w:t>
            </w:r>
            <w:r w:rsidR="0067017E" w:rsidRPr="00CF3351">
              <w:rPr>
                <w:rFonts w:cs="TimesNewRomanPSMT"/>
                <w:sz w:val="12"/>
                <w:szCs w:val="12"/>
                <w:lang w:val="en-US"/>
              </w:rPr>
              <w:t>στο</w:t>
            </w:r>
            <w:r w:rsidR="0067017E" w:rsidRPr="00CF3351">
              <w:rPr>
                <w:rFonts w:cs="TimesNewRomanPSMT"/>
                <w:sz w:val="12"/>
                <w:szCs w:val="12"/>
              </w:rPr>
              <w:t xml:space="preserve"> </w:t>
            </w:r>
            <w:r w:rsidR="0067017E" w:rsidRPr="00CF3351">
              <w:rPr>
                <w:rFonts w:cs="TimesNewRomanPSMT"/>
                <w:sz w:val="12"/>
                <w:szCs w:val="12"/>
                <w:lang w:val="en-US"/>
              </w:rPr>
              <w:t>Μέρος</w:t>
            </w:r>
            <w:r w:rsidR="0067017E" w:rsidRPr="00CF3351">
              <w:rPr>
                <w:rFonts w:cs="TimesNewRomanPSMT"/>
                <w:sz w:val="12"/>
                <w:szCs w:val="12"/>
              </w:rPr>
              <w:t xml:space="preserve"> I </w:t>
            </w:r>
            <w:r w:rsidR="0067017E" w:rsidRPr="00CF3351">
              <w:rPr>
                <w:rFonts w:cs="TimesNewRomanPSMT"/>
                <w:sz w:val="12"/>
                <w:szCs w:val="12"/>
                <w:lang w:val="en-US"/>
              </w:rPr>
              <w:t>του</w:t>
            </w:r>
            <w:r w:rsidR="0067017E" w:rsidRPr="00CF3351">
              <w:rPr>
                <w:rFonts w:cs="TimesNewRomanPSMT"/>
                <w:sz w:val="12"/>
                <w:szCs w:val="12"/>
              </w:rPr>
              <w:t xml:space="preserve"> </w:t>
            </w:r>
            <w:r w:rsidR="0067017E" w:rsidRPr="00CF3351">
              <w:rPr>
                <w:rFonts w:cs="TimesNewRomanPSMT"/>
                <w:sz w:val="12"/>
                <w:szCs w:val="12"/>
                <w:lang w:val="en-US"/>
              </w:rPr>
              <w:t>πιστοποιητικού</w:t>
            </w:r>
            <w:r w:rsidR="0067017E" w:rsidRPr="00CF3351">
              <w:rPr>
                <w:rFonts w:cs="TimesNewRomanPSMT"/>
                <w:sz w:val="12"/>
                <w:szCs w:val="12"/>
              </w:rPr>
              <w:t>.]</w:t>
            </w:r>
          </w:p>
          <w:p w:rsidR="008C3F62" w:rsidRDefault="008C3F62" w:rsidP="00217DB7">
            <w:pPr>
              <w:tabs>
                <w:tab w:val="left" w:pos="0"/>
              </w:tabs>
              <w:autoSpaceDE w:val="0"/>
              <w:autoSpaceDN w:val="0"/>
              <w:adjustRightInd w:val="0"/>
              <w:ind w:left="426" w:right="459" w:hanging="426"/>
              <w:jc w:val="both"/>
              <w:rPr>
                <w:rFonts w:cs="TimesNewRomanPSMT"/>
                <w:sz w:val="6"/>
                <w:szCs w:val="6"/>
                <w:lang w:val="el-GR"/>
              </w:rPr>
            </w:pPr>
          </w:p>
          <w:p w:rsidR="00726D24" w:rsidRPr="00B93398" w:rsidRDefault="00726D24" w:rsidP="00CE70D8">
            <w:pPr>
              <w:tabs>
                <w:tab w:val="left" w:pos="0"/>
              </w:tabs>
              <w:autoSpaceDE w:val="0"/>
              <w:autoSpaceDN w:val="0"/>
              <w:adjustRightInd w:val="0"/>
              <w:ind w:left="426" w:right="459" w:hanging="426"/>
              <w:jc w:val="both"/>
              <w:rPr>
                <w:rFonts w:cs="TimesNewRomanPSMT"/>
                <w:sz w:val="12"/>
                <w:szCs w:val="12"/>
              </w:rPr>
            </w:pPr>
            <w:r w:rsidRPr="00B93398">
              <w:rPr>
                <w:rFonts w:cs="TimesNewRomanPSMT"/>
                <w:sz w:val="12"/>
                <w:szCs w:val="12"/>
              </w:rPr>
              <w:t>II.2  (</w:t>
            </w:r>
            <w:r w:rsidRPr="00B93398">
              <w:rPr>
                <w:rFonts w:cs="TimesNewRomanPSMT"/>
                <w:sz w:val="12"/>
                <w:szCs w:val="12"/>
                <w:vertAlign w:val="superscript"/>
              </w:rPr>
              <w:t>1</w:t>
            </w:r>
            <w:r w:rsidRPr="00B93398">
              <w:rPr>
                <w:rFonts w:cs="TimesNewRomanPSMT"/>
                <w:sz w:val="12"/>
                <w:szCs w:val="12"/>
              </w:rPr>
              <w:t>)(</w:t>
            </w:r>
            <w:r w:rsidRPr="00B93398">
              <w:rPr>
                <w:rFonts w:cs="TimesNewRomanPSMT"/>
                <w:sz w:val="12"/>
                <w:szCs w:val="12"/>
                <w:vertAlign w:val="superscript"/>
              </w:rPr>
              <w:t>2</w:t>
            </w:r>
            <w:r w:rsidR="0098563E" w:rsidRPr="00B93398">
              <w:rPr>
                <w:rFonts w:cs="TimesNewRomanPSMT"/>
                <w:sz w:val="12"/>
                <w:szCs w:val="12"/>
              </w:rPr>
              <w:t>)</w:t>
            </w:r>
            <w:r w:rsidRPr="00B93398">
              <w:rPr>
                <w:rFonts w:cs="TimesNewRomanPSMT"/>
                <w:sz w:val="12"/>
                <w:szCs w:val="12"/>
              </w:rPr>
              <w:t>[</w:t>
            </w:r>
            <w:r w:rsidR="008105EF" w:rsidRPr="00B93398">
              <w:rPr>
                <w:rFonts w:cs="TimesNewRomanPSMT"/>
                <w:sz w:val="12"/>
                <w:szCs w:val="12"/>
              </w:rPr>
              <w:t xml:space="preserve"> Zahtjevi za vrste prijemljive na </w:t>
            </w:r>
            <w:r w:rsidR="008105EF" w:rsidRPr="00B93398">
              <w:rPr>
                <w:rFonts w:ascii="Arial Narrow" w:hAnsi="Arial Narrow"/>
                <w:sz w:val="12"/>
                <w:lang w:val="pl-PL"/>
              </w:rPr>
              <w:t>epizotski ulcerativni sindrom (EUS),</w:t>
            </w:r>
            <w:r w:rsidR="008105EF" w:rsidRPr="00B93398">
              <w:rPr>
                <w:rFonts w:ascii="Arial Narrow" w:hAnsi="Arial Narrow"/>
                <w:spacing w:val="-3"/>
                <w:sz w:val="12"/>
                <w:lang w:val="pl-PL"/>
              </w:rPr>
              <w:t xml:space="preserve"> </w:t>
            </w:r>
            <w:r w:rsidR="008105EF" w:rsidRPr="00B93398">
              <w:rPr>
                <w:rFonts w:cs="TimesNewRomanPSMT"/>
                <w:sz w:val="12"/>
                <w:szCs w:val="12"/>
              </w:rPr>
              <w:t>epizootsku hematopoetsku nekrozu (EHN), Bonamia exitosa, Perkinsus marinus, Mikrocytos mackini, Taurskog sindrom i/ili bolest žute glave</w:t>
            </w:r>
            <w:r w:rsidR="00313979" w:rsidRPr="00B93398">
              <w:rPr>
                <w:rFonts w:cs="TimesNewRomanPSMT"/>
                <w:sz w:val="12"/>
                <w:szCs w:val="12"/>
              </w:rPr>
              <w:t xml:space="preserve">; / </w:t>
            </w:r>
            <w:r w:rsidRPr="00B93398">
              <w:rPr>
                <w:rFonts w:cs="TimesNewRomanPSMT"/>
                <w:sz w:val="12"/>
                <w:szCs w:val="12"/>
              </w:rPr>
              <w:t>Requirement</w:t>
            </w:r>
            <w:r w:rsidR="00BC62AC" w:rsidRPr="00B93398">
              <w:rPr>
                <w:rFonts w:cs="TimesNewRomanPSMT"/>
                <w:sz w:val="12"/>
                <w:szCs w:val="12"/>
              </w:rPr>
              <w:t xml:space="preserve">s for species susceptible to </w:t>
            </w:r>
            <w:r w:rsidRPr="00B93398">
              <w:rPr>
                <w:rFonts w:cs="TimesNewRomanPSMT"/>
                <w:sz w:val="12"/>
                <w:szCs w:val="12"/>
              </w:rPr>
              <w:t>Epizootic haematopoietic necrosis (EHN), Bonamia exitiosa, Perkinsus marinus, Mikrocytos mackini, Taura syndrome and/or Yellowhead disease</w:t>
            </w:r>
            <w:r w:rsidR="0067017E" w:rsidRPr="00B93398">
              <w:rPr>
                <w:rFonts w:cs="TimesNewRomanPSMT"/>
                <w:sz w:val="12"/>
                <w:szCs w:val="12"/>
              </w:rPr>
              <w:t xml:space="preserve"> / </w:t>
            </w:r>
            <w:r w:rsidR="00CE70D8" w:rsidRPr="00C14393">
              <w:rPr>
                <w:rFonts w:cs="TimesNewRomanPSMT"/>
                <w:sz w:val="12"/>
                <w:szCs w:val="12"/>
                <w:lang w:val="el-GR"/>
              </w:rPr>
              <w:t>Απαιτήσεις</w:t>
            </w:r>
            <w:r w:rsidR="00CE70D8" w:rsidRPr="00B93398">
              <w:rPr>
                <w:rFonts w:cs="TimesNewRomanPSMT"/>
                <w:sz w:val="12"/>
                <w:szCs w:val="12"/>
              </w:rPr>
              <w:t xml:space="preserve"> </w:t>
            </w:r>
            <w:r w:rsidR="00CE70D8" w:rsidRPr="00C14393">
              <w:rPr>
                <w:rFonts w:cs="TimesNewRomanPSMT"/>
                <w:sz w:val="12"/>
                <w:szCs w:val="12"/>
                <w:lang w:val="el-GR"/>
              </w:rPr>
              <w:t>για</w:t>
            </w:r>
            <w:r w:rsidR="00CE70D8" w:rsidRPr="00B93398">
              <w:rPr>
                <w:rFonts w:cs="TimesNewRomanPSMT"/>
                <w:sz w:val="12"/>
                <w:szCs w:val="12"/>
              </w:rPr>
              <w:t xml:space="preserve"> </w:t>
            </w:r>
            <w:r w:rsidR="00CE70D8" w:rsidRPr="00C14393">
              <w:rPr>
                <w:rFonts w:cs="TimesNewRomanPSMT"/>
                <w:sz w:val="12"/>
                <w:szCs w:val="12"/>
                <w:lang w:val="el-GR"/>
              </w:rPr>
              <w:t>είδη</w:t>
            </w:r>
            <w:r w:rsidR="00CE70D8" w:rsidRPr="00B93398">
              <w:rPr>
                <w:rFonts w:cs="TimesNewRomanPSMT"/>
                <w:sz w:val="12"/>
                <w:szCs w:val="12"/>
              </w:rPr>
              <w:t xml:space="preserve"> (3) </w:t>
            </w:r>
            <w:r w:rsidR="00BA6795">
              <w:rPr>
                <w:rFonts w:cs="TimesNewRomanPSMT"/>
                <w:sz w:val="12"/>
                <w:szCs w:val="12"/>
                <w:lang w:val="el-GR"/>
              </w:rPr>
              <w:t>ευπαθή</w:t>
            </w:r>
            <w:r w:rsidR="00CE70D8" w:rsidRPr="00B93398">
              <w:rPr>
                <w:rFonts w:cs="TimesNewRomanPSMT"/>
                <w:sz w:val="12"/>
                <w:szCs w:val="12"/>
              </w:rPr>
              <w:t xml:space="preserve"> </w:t>
            </w:r>
            <w:r w:rsidR="00BA6795">
              <w:rPr>
                <w:rFonts w:cs="TimesNewRomanPSMT"/>
                <w:sz w:val="12"/>
                <w:szCs w:val="12"/>
                <w:lang w:val="el-GR"/>
              </w:rPr>
              <w:t>στην</w:t>
            </w:r>
            <w:r w:rsidR="00CE70D8" w:rsidRPr="00B93398">
              <w:rPr>
                <w:rFonts w:cs="TimesNewRomanPSMT"/>
                <w:sz w:val="12"/>
                <w:szCs w:val="12"/>
              </w:rPr>
              <w:t xml:space="preserve"> </w:t>
            </w:r>
            <w:r w:rsidR="00CE70D8" w:rsidRPr="00C14393">
              <w:rPr>
                <w:rFonts w:cs="TimesNewRomanPSMT"/>
                <w:sz w:val="12"/>
                <w:szCs w:val="12"/>
                <w:lang w:val="el-GR"/>
              </w:rPr>
              <w:t>επιζωοτική</w:t>
            </w:r>
            <w:r w:rsidR="00CE70D8" w:rsidRPr="00B93398">
              <w:rPr>
                <w:rFonts w:cs="TimesNewRomanPSMT"/>
                <w:sz w:val="12"/>
                <w:szCs w:val="12"/>
              </w:rPr>
              <w:t xml:space="preserve"> </w:t>
            </w:r>
            <w:r w:rsidR="00CE70D8" w:rsidRPr="00C14393">
              <w:rPr>
                <w:rFonts w:cs="TimesNewRomanPSMT"/>
                <w:sz w:val="12"/>
                <w:szCs w:val="12"/>
                <w:lang w:val="el-GR"/>
              </w:rPr>
              <w:t>νέκρωση</w:t>
            </w:r>
            <w:r w:rsidR="00CE70D8" w:rsidRPr="00B93398">
              <w:rPr>
                <w:rFonts w:cs="TimesNewRomanPSMT"/>
                <w:sz w:val="12"/>
                <w:szCs w:val="12"/>
              </w:rPr>
              <w:t xml:space="preserve"> </w:t>
            </w:r>
            <w:r w:rsidR="00CE70D8" w:rsidRPr="00C14393">
              <w:rPr>
                <w:rFonts w:cs="TimesNewRomanPSMT"/>
                <w:sz w:val="12"/>
                <w:szCs w:val="12"/>
                <w:lang w:val="el-GR"/>
              </w:rPr>
              <w:t>του</w:t>
            </w:r>
            <w:r w:rsidR="00CE70D8" w:rsidRPr="00B93398">
              <w:rPr>
                <w:rFonts w:cs="TimesNewRomanPSMT"/>
                <w:sz w:val="12"/>
                <w:szCs w:val="12"/>
              </w:rPr>
              <w:t xml:space="preserve"> </w:t>
            </w:r>
            <w:r w:rsidR="00CE70D8" w:rsidRPr="00C14393">
              <w:rPr>
                <w:rFonts w:cs="TimesNewRomanPSMT"/>
                <w:sz w:val="12"/>
                <w:szCs w:val="12"/>
                <w:lang w:val="el-GR"/>
              </w:rPr>
              <w:t>αιματοποιητικού</w:t>
            </w:r>
            <w:r w:rsidR="00CE70D8" w:rsidRPr="00B93398">
              <w:rPr>
                <w:rFonts w:cs="TimesNewRomanPSMT"/>
                <w:sz w:val="12"/>
                <w:szCs w:val="12"/>
              </w:rPr>
              <w:t>,</w:t>
            </w:r>
            <w:r w:rsidR="00BA6795">
              <w:rPr>
                <w:rFonts w:cs="TimesNewRomanPSMT"/>
                <w:sz w:val="12"/>
                <w:szCs w:val="12"/>
                <w:lang w:val="el-GR"/>
              </w:rPr>
              <w:t>στη</w:t>
            </w:r>
            <w:r w:rsidR="00BA6795" w:rsidRPr="00BA6795">
              <w:rPr>
                <w:rFonts w:cs="TimesNewRomanPSMT"/>
                <w:sz w:val="12"/>
                <w:szCs w:val="12"/>
              </w:rPr>
              <w:t xml:space="preserve"> </w:t>
            </w:r>
            <w:r w:rsidR="00B30C5D" w:rsidRPr="00B93398">
              <w:rPr>
                <w:rFonts w:cs="TimesNewRomanPSMT"/>
                <w:sz w:val="12"/>
                <w:szCs w:val="12"/>
              </w:rPr>
              <w:t xml:space="preserve"> </w:t>
            </w:r>
            <w:r w:rsidR="00CE70D8" w:rsidRPr="00C14393">
              <w:rPr>
                <w:rFonts w:cs="TimesNewRomanPSMT"/>
                <w:sz w:val="12"/>
                <w:szCs w:val="12"/>
                <w:lang w:val="el-GR"/>
              </w:rPr>
              <w:t>λοίμωξη</w:t>
            </w:r>
            <w:r w:rsidR="00CE70D8" w:rsidRPr="00B93398">
              <w:rPr>
                <w:rFonts w:cs="TimesNewRomanPSMT"/>
                <w:sz w:val="12"/>
                <w:szCs w:val="12"/>
              </w:rPr>
              <w:t xml:space="preserve"> </w:t>
            </w:r>
            <w:r w:rsidR="00CE70D8" w:rsidRPr="00C14393">
              <w:rPr>
                <w:rFonts w:cs="TimesNewRomanPSMT"/>
                <w:sz w:val="12"/>
                <w:szCs w:val="12"/>
                <w:lang w:val="el-GR"/>
              </w:rPr>
              <w:t>από</w:t>
            </w:r>
            <w:r w:rsidR="00CE70D8" w:rsidRPr="00B93398">
              <w:rPr>
                <w:rFonts w:cs="TimesNewRomanPSMT"/>
                <w:sz w:val="12"/>
                <w:szCs w:val="12"/>
              </w:rPr>
              <w:t xml:space="preserve"> Mikrocytos mackini, </w:t>
            </w:r>
            <w:r w:rsidR="00BA6795">
              <w:rPr>
                <w:rFonts w:cs="TimesNewRomanPSMT"/>
                <w:sz w:val="12"/>
                <w:szCs w:val="12"/>
                <w:lang w:val="el-GR"/>
              </w:rPr>
              <w:t>στη</w:t>
            </w:r>
            <w:r w:rsidR="00BA6795" w:rsidRPr="00BA6795">
              <w:rPr>
                <w:rFonts w:cs="TimesNewRomanPSMT"/>
                <w:sz w:val="12"/>
                <w:szCs w:val="12"/>
              </w:rPr>
              <w:t xml:space="preserve"> </w:t>
            </w:r>
            <w:r w:rsidR="00CE70D8" w:rsidRPr="00C14393">
              <w:rPr>
                <w:rFonts w:cs="TimesNewRomanPSMT"/>
                <w:sz w:val="12"/>
                <w:szCs w:val="12"/>
                <w:lang w:val="el-GR"/>
              </w:rPr>
              <w:t>λοίμωξη</w:t>
            </w:r>
            <w:r w:rsidR="00CE70D8" w:rsidRPr="00B93398">
              <w:rPr>
                <w:rFonts w:cs="TimesNewRomanPSMT"/>
                <w:sz w:val="12"/>
                <w:szCs w:val="12"/>
              </w:rPr>
              <w:t xml:space="preserve"> </w:t>
            </w:r>
            <w:r w:rsidR="00CE70D8" w:rsidRPr="00C14393">
              <w:rPr>
                <w:rFonts w:cs="TimesNewRomanPSMT"/>
                <w:sz w:val="12"/>
                <w:szCs w:val="12"/>
                <w:lang w:val="el-GR"/>
              </w:rPr>
              <w:t>από</w:t>
            </w:r>
            <w:r w:rsidR="00CE70D8" w:rsidRPr="00B93398">
              <w:rPr>
                <w:rFonts w:cs="TimesNewRomanPSMT"/>
                <w:sz w:val="12"/>
                <w:szCs w:val="12"/>
              </w:rPr>
              <w:t xml:space="preserve"> Perkinsus marinus, </w:t>
            </w:r>
            <w:r w:rsidR="00BA6795">
              <w:rPr>
                <w:rFonts w:cs="TimesNewRomanPSMT"/>
                <w:sz w:val="12"/>
                <w:szCs w:val="12"/>
                <w:lang w:val="el-GR"/>
              </w:rPr>
              <w:t>στη</w:t>
            </w:r>
            <w:r w:rsidR="00BA6795" w:rsidRPr="00BA6795">
              <w:rPr>
                <w:rFonts w:cs="TimesNewRomanPSMT"/>
                <w:sz w:val="12"/>
                <w:szCs w:val="12"/>
              </w:rPr>
              <w:t xml:space="preserve"> </w:t>
            </w:r>
            <w:r w:rsidR="00CE70D8" w:rsidRPr="00C14393">
              <w:rPr>
                <w:rFonts w:cs="TimesNewRomanPSMT"/>
                <w:sz w:val="12"/>
                <w:szCs w:val="12"/>
                <w:lang w:val="el-GR"/>
              </w:rPr>
              <w:t>λοίμωξη</w:t>
            </w:r>
            <w:r w:rsidR="00CE70D8" w:rsidRPr="00B93398">
              <w:rPr>
                <w:rFonts w:cs="TimesNewRomanPSMT"/>
                <w:sz w:val="12"/>
                <w:szCs w:val="12"/>
              </w:rPr>
              <w:t xml:space="preserve"> </w:t>
            </w:r>
            <w:r w:rsidR="00CE70D8" w:rsidRPr="00C14393">
              <w:rPr>
                <w:rFonts w:cs="TimesNewRomanPSMT"/>
                <w:sz w:val="12"/>
                <w:szCs w:val="12"/>
                <w:lang w:val="el-GR"/>
              </w:rPr>
              <w:t>από</w:t>
            </w:r>
            <w:r w:rsidR="00CE70D8" w:rsidRPr="00B93398">
              <w:rPr>
                <w:rFonts w:cs="TimesNewRomanPSMT"/>
                <w:sz w:val="12"/>
                <w:szCs w:val="12"/>
              </w:rPr>
              <w:t xml:space="preserve"> </w:t>
            </w:r>
            <w:r w:rsidR="00CE70D8" w:rsidRPr="00C14393">
              <w:rPr>
                <w:rFonts w:cs="TimesNewRomanPSMT"/>
                <w:sz w:val="12"/>
                <w:szCs w:val="12"/>
                <w:lang w:val="el-GR"/>
              </w:rPr>
              <w:t>τον</w:t>
            </w:r>
            <w:r w:rsidR="00CE70D8" w:rsidRPr="00B93398">
              <w:rPr>
                <w:rFonts w:cs="TimesNewRomanPSMT"/>
                <w:sz w:val="12"/>
                <w:szCs w:val="12"/>
              </w:rPr>
              <w:t xml:space="preserve"> </w:t>
            </w:r>
            <w:r w:rsidR="00CE70D8" w:rsidRPr="00C14393">
              <w:rPr>
                <w:rFonts w:cs="TimesNewRomanPSMT"/>
                <w:sz w:val="12"/>
                <w:szCs w:val="12"/>
                <w:lang w:val="el-GR"/>
              </w:rPr>
              <w:t>ιό</w:t>
            </w:r>
            <w:r w:rsidR="00CE70D8" w:rsidRPr="00B93398">
              <w:rPr>
                <w:rFonts w:cs="TimesNewRomanPSMT"/>
                <w:sz w:val="12"/>
                <w:szCs w:val="12"/>
              </w:rPr>
              <w:t xml:space="preserve"> </w:t>
            </w:r>
            <w:r w:rsidR="00CE70D8" w:rsidRPr="00C14393">
              <w:rPr>
                <w:rFonts w:cs="TimesNewRomanPSMT"/>
                <w:sz w:val="12"/>
                <w:szCs w:val="12"/>
                <w:lang w:val="el-GR"/>
              </w:rPr>
              <w:t>του</w:t>
            </w:r>
            <w:r w:rsidR="00B30C5D" w:rsidRPr="00B93398">
              <w:rPr>
                <w:rFonts w:cs="TimesNewRomanPSMT"/>
                <w:sz w:val="12"/>
                <w:szCs w:val="12"/>
              </w:rPr>
              <w:t xml:space="preserve"> </w:t>
            </w:r>
            <w:r w:rsidR="00CE70D8" w:rsidRPr="00B93398">
              <w:rPr>
                <w:rFonts w:cs="TimesNewRomanPSMT"/>
                <w:sz w:val="12"/>
                <w:szCs w:val="12"/>
                <w:lang w:val="el-GR"/>
              </w:rPr>
              <w:t>συνδρόμου</w:t>
            </w:r>
            <w:r w:rsidR="00CE70D8" w:rsidRPr="00B93398">
              <w:rPr>
                <w:rFonts w:cs="TimesNewRomanPSMT"/>
                <w:sz w:val="12"/>
                <w:szCs w:val="12"/>
              </w:rPr>
              <w:t xml:space="preserve"> Taura </w:t>
            </w:r>
            <w:r w:rsidR="00CE70D8" w:rsidRPr="00B93398">
              <w:rPr>
                <w:rFonts w:cs="TimesNewRomanPSMT"/>
                <w:sz w:val="12"/>
                <w:szCs w:val="12"/>
                <w:lang w:val="el-GR"/>
              </w:rPr>
              <w:t>και</w:t>
            </w:r>
            <w:r w:rsidR="00BA6795" w:rsidRPr="00BA6795">
              <w:rPr>
                <w:rFonts w:cs="TimesNewRomanPSMT"/>
                <w:sz w:val="12"/>
                <w:szCs w:val="12"/>
              </w:rPr>
              <w:t xml:space="preserve"> </w:t>
            </w:r>
            <w:r w:rsidR="00BA6795">
              <w:rPr>
                <w:rFonts w:cs="TimesNewRomanPSMT"/>
                <w:sz w:val="12"/>
                <w:szCs w:val="12"/>
                <w:lang w:val="el-GR"/>
              </w:rPr>
              <w:t>στη</w:t>
            </w:r>
            <w:r w:rsidR="00BA6795" w:rsidRPr="00BA6795">
              <w:rPr>
                <w:rFonts w:cs="TimesNewRomanPSMT"/>
                <w:sz w:val="12"/>
                <w:szCs w:val="12"/>
              </w:rPr>
              <w:t xml:space="preserve"> </w:t>
            </w:r>
            <w:r w:rsidR="00CE70D8" w:rsidRPr="00B93398">
              <w:rPr>
                <w:rFonts w:cs="TimesNewRomanPSMT"/>
                <w:sz w:val="12"/>
                <w:szCs w:val="12"/>
              </w:rPr>
              <w:t xml:space="preserve"> </w:t>
            </w:r>
            <w:r w:rsidR="00CE70D8" w:rsidRPr="00B93398">
              <w:rPr>
                <w:rFonts w:cs="TimesNewRomanPSMT"/>
                <w:sz w:val="12"/>
                <w:szCs w:val="12"/>
                <w:lang w:val="el-GR"/>
              </w:rPr>
              <w:t>λοίμωξη</w:t>
            </w:r>
            <w:r w:rsidR="00CE70D8" w:rsidRPr="00B93398">
              <w:rPr>
                <w:rFonts w:cs="TimesNewRomanPSMT"/>
                <w:sz w:val="12"/>
                <w:szCs w:val="12"/>
              </w:rPr>
              <w:t xml:space="preserve"> </w:t>
            </w:r>
            <w:r w:rsidR="00CE70D8" w:rsidRPr="00B93398">
              <w:rPr>
                <w:rFonts w:cs="TimesNewRomanPSMT"/>
                <w:sz w:val="12"/>
                <w:szCs w:val="12"/>
                <w:lang w:val="el-GR"/>
              </w:rPr>
              <w:t>από</w:t>
            </w:r>
            <w:r w:rsidR="00CE70D8" w:rsidRPr="00B93398">
              <w:rPr>
                <w:rFonts w:cs="TimesNewRomanPSMT"/>
                <w:sz w:val="12"/>
                <w:szCs w:val="12"/>
              </w:rPr>
              <w:t xml:space="preserve"> </w:t>
            </w:r>
            <w:r w:rsidR="00CE70D8" w:rsidRPr="00B93398">
              <w:rPr>
                <w:rFonts w:cs="TimesNewRomanPSMT"/>
                <w:sz w:val="12"/>
                <w:szCs w:val="12"/>
                <w:lang w:val="el-GR"/>
              </w:rPr>
              <w:t>τον</w:t>
            </w:r>
            <w:r w:rsidR="00CE70D8" w:rsidRPr="00B93398">
              <w:rPr>
                <w:rFonts w:cs="TimesNewRomanPSMT"/>
                <w:sz w:val="12"/>
                <w:szCs w:val="12"/>
              </w:rPr>
              <w:t xml:space="preserve"> </w:t>
            </w:r>
            <w:r w:rsidR="00CE70D8" w:rsidRPr="00B93398">
              <w:rPr>
                <w:rFonts w:cs="TimesNewRomanPSMT"/>
                <w:sz w:val="12"/>
                <w:szCs w:val="12"/>
                <w:lang w:val="el-GR"/>
              </w:rPr>
              <w:t>ιό</w:t>
            </w:r>
            <w:r w:rsidR="00CE70D8" w:rsidRPr="00B93398">
              <w:rPr>
                <w:rFonts w:cs="TimesNewRomanPSMT"/>
                <w:sz w:val="12"/>
                <w:szCs w:val="12"/>
              </w:rPr>
              <w:t xml:space="preserve"> </w:t>
            </w:r>
            <w:r w:rsidR="00CE70D8" w:rsidRPr="00B93398">
              <w:rPr>
                <w:rFonts w:cs="TimesNewRomanPSMT"/>
                <w:sz w:val="12"/>
                <w:szCs w:val="12"/>
                <w:lang w:val="el-GR"/>
              </w:rPr>
              <w:t>της</w:t>
            </w:r>
            <w:r w:rsidR="00CE70D8" w:rsidRPr="00B93398">
              <w:rPr>
                <w:rFonts w:cs="TimesNewRomanPSMT"/>
                <w:sz w:val="12"/>
                <w:szCs w:val="12"/>
              </w:rPr>
              <w:t xml:space="preserve"> </w:t>
            </w:r>
            <w:r w:rsidR="00CE70D8" w:rsidRPr="00B93398">
              <w:rPr>
                <w:rFonts w:cs="TimesNewRomanPSMT"/>
                <w:sz w:val="12"/>
                <w:szCs w:val="12"/>
                <w:lang w:val="el-GR"/>
              </w:rPr>
              <w:t>κίτρινης</w:t>
            </w:r>
            <w:r w:rsidR="00CE70D8" w:rsidRPr="00B93398">
              <w:rPr>
                <w:rFonts w:cs="TimesNewRomanPSMT"/>
                <w:sz w:val="12"/>
                <w:szCs w:val="12"/>
              </w:rPr>
              <w:t xml:space="preserve"> </w:t>
            </w:r>
            <w:r w:rsidR="00CE70D8" w:rsidRPr="00B93398">
              <w:rPr>
                <w:rFonts w:cs="TimesNewRomanPSMT"/>
                <w:sz w:val="12"/>
                <w:szCs w:val="12"/>
                <w:lang w:val="el-GR"/>
              </w:rPr>
              <w:t>κεφαλής</w:t>
            </w:r>
          </w:p>
          <w:p w:rsidR="00726D24" w:rsidRPr="00C14393" w:rsidRDefault="00726D24" w:rsidP="00217DB7">
            <w:pPr>
              <w:autoSpaceDE w:val="0"/>
              <w:autoSpaceDN w:val="0"/>
              <w:adjustRightInd w:val="0"/>
              <w:ind w:right="459"/>
              <w:rPr>
                <w:rFonts w:cs="TimesNewRomanPSMT"/>
                <w:sz w:val="6"/>
                <w:szCs w:val="6"/>
              </w:rPr>
            </w:pPr>
          </w:p>
          <w:p w:rsidR="00313979" w:rsidRPr="00B93398" w:rsidRDefault="00313979" w:rsidP="00217DB7">
            <w:pPr>
              <w:autoSpaceDE w:val="0"/>
              <w:autoSpaceDN w:val="0"/>
              <w:adjustRightInd w:val="0"/>
              <w:ind w:right="459"/>
              <w:jc w:val="both"/>
              <w:rPr>
                <w:rFonts w:cs="TimesNewRomanPSMT"/>
                <w:sz w:val="12"/>
                <w:szCs w:val="12"/>
              </w:rPr>
            </w:pPr>
            <w:r w:rsidRPr="00B93398">
              <w:rPr>
                <w:rFonts w:cs="TimesNewRomanPSMT"/>
                <w:sz w:val="12"/>
                <w:szCs w:val="12"/>
              </w:rPr>
              <w:t>Ja, niže potpisani službeni inspektor, potvrđujem da gore navedene živ</w:t>
            </w:r>
            <w:r w:rsidR="00FA7328" w:rsidRPr="00B93398">
              <w:rPr>
                <w:rFonts w:cs="TimesNewRomanPSMT"/>
                <w:sz w:val="12"/>
                <w:szCs w:val="12"/>
              </w:rPr>
              <w:t xml:space="preserve">otinje akvakulture:/ </w:t>
            </w:r>
            <w:r w:rsidRPr="00B93398">
              <w:rPr>
                <w:rFonts w:cs="TimesNewRomanPSMT"/>
                <w:sz w:val="12"/>
                <w:szCs w:val="12"/>
              </w:rPr>
              <w:t>I, the undersigned official inspector, hereby certify that the aquaculture animals referred to above:</w:t>
            </w:r>
            <w:r w:rsidR="0067017E" w:rsidRPr="00B93398">
              <w:rPr>
                <w:rFonts w:cs="TimesNewRomanPSMT"/>
                <w:sz w:val="12"/>
                <w:szCs w:val="12"/>
              </w:rPr>
              <w:t xml:space="preserve"> / </w:t>
            </w:r>
            <w:r w:rsidR="0067017E" w:rsidRPr="00B93398">
              <w:rPr>
                <w:rFonts w:cs="TimesNewRomanPSMT"/>
                <w:sz w:val="12"/>
                <w:szCs w:val="12"/>
                <w:lang w:val="en-US"/>
              </w:rPr>
              <w:t>Εγώ</w:t>
            </w:r>
            <w:r w:rsidR="0067017E" w:rsidRPr="00B93398">
              <w:rPr>
                <w:rFonts w:cs="TimesNewRomanPSMT"/>
                <w:sz w:val="12"/>
                <w:szCs w:val="12"/>
              </w:rPr>
              <w:t xml:space="preserve">, </w:t>
            </w:r>
            <w:r w:rsidR="0067017E" w:rsidRPr="00B93398">
              <w:rPr>
                <w:rFonts w:cs="TimesNewRomanPSMT"/>
                <w:sz w:val="12"/>
                <w:szCs w:val="12"/>
                <w:lang w:val="en-US"/>
              </w:rPr>
              <w:t>ο</w:t>
            </w:r>
            <w:r w:rsidR="0067017E" w:rsidRPr="00B93398">
              <w:rPr>
                <w:rFonts w:cs="TimesNewRomanPSMT"/>
                <w:sz w:val="12"/>
                <w:szCs w:val="12"/>
              </w:rPr>
              <w:t xml:space="preserve"> </w:t>
            </w:r>
            <w:r w:rsidR="0067017E" w:rsidRPr="00B93398">
              <w:rPr>
                <w:rFonts w:cs="TimesNewRomanPSMT"/>
                <w:sz w:val="12"/>
                <w:szCs w:val="12"/>
                <w:lang w:val="en-US"/>
              </w:rPr>
              <w:t>υπογεγραμμένος</w:t>
            </w:r>
            <w:r w:rsidR="0067017E" w:rsidRPr="00B93398">
              <w:rPr>
                <w:rFonts w:cs="TimesNewRomanPSMT"/>
                <w:sz w:val="12"/>
                <w:szCs w:val="12"/>
              </w:rPr>
              <w:t xml:space="preserve"> </w:t>
            </w:r>
            <w:r w:rsidR="0067017E" w:rsidRPr="00B93398">
              <w:rPr>
                <w:rFonts w:cs="TimesNewRomanPSMT"/>
                <w:sz w:val="12"/>
                <w:szCs w:val="12"/>
                <w:lang w:val="en-US"/>
              </w:rPr>
              <w:t>επίσημος</w:t>
            </w:r>
            <w:r w:rsidR="0067017E" w:rsidRPr="00B93398">
              <w:rPr>
                <w:rFonts w:cs="TimesNewRomanPSMT"/>
                <w:sz w:val="12"/>
                <w:szCs w:val="12"/>
              </w:rPr>
              <w:t xml:space="preserve"> </w:t>
            </w:r>
            <w:r w:rsidR="006025F3" w:rsidRPr="00B93398">
              <w:rPr>
                <w:rFonts w:cs="TimesNewRomanPSMT"/>
                <w:sz w:val="12"/>
                <w:szCs w:val="12"/>
                <w:lang w:val="el-GR"/>
              </w:rPr>
              <w:t>κτηνίατρος</w:t>
            </w:r>
            <w:r w:rsidR="0067017E" w:rsidRPr="00B93398">
              <w:rPr>
                <w:rFonts w:cs="TimesNewRomanPSMT"/>
                <w:sz w:val="12"/>
                <w:szCs w:val="12"/>
              </w:rPr>
              <w:t xml:space="preserve">, </w:t>
            </w:r>
            <w:r w:rsidR="0067017E" w:rsidRPr="00B93398">
              <w:rPr>
                <w:rFonts w:cs="TimesNewRomanPSMT"/>
                <w:sz w:val="12"/>
                <w:szCs w:val="12"/>
                <w:lang w:val="en-US"/>
              </w:rPr>
              <w:t>βεβαιώνω</w:t>
            </w:r>
            <w:r w:rsidR="0067017E" w:rsidRPr="00B93398">
              <w:rPr>
                <w:rFonts w:cs="TimesNewRomanPSMT"/>
                <w:sz w:val="12"/>
                <w:szCs w:val="12"/>
              </w:rPr>
              <w:t xml:space="preserve"> </w:t>
            </w:r>
            <w:r w:rsidR="0067017E" w:rsidRPr="00B93398">
              <w:rPr>
                <w:rFonts w:cs="TimesNewRomanPSMT"/>
                <w:sz w:val="12"/>
                <w:szCs w:val="12"/>
                <w:lang w:val="en-US"/>
              </w:rPr>
              <w:t>ότι</w:t>
            </w:r>
            <w:r w:rsidR="0067017E" w:rsidRPr="00B93398">
              <w:rPr>
                <w:rFonts w:cs="TimesNewRomanPSMT"/>
                <w:sz w:val="12"/>
                <w:szCs w:val="12"/>
              </w:rPr>
              <w:t xml:space="preserve"> </w:t>
            </w:r>
            <w:r w:rsidR="0067017E" w:rsidRPr="00B93398">
              <w:rPr>
                <w:rFonts w:cs="TimesNewRomanPSMT"/>
                <w:sz w:val="12"/>
                <w:szCs w:val="12"/>
                <w:lang w:val="en-US"/>
              </w:rPr>
              <w:t>τα</w:t>
            </w:r>
            <w:r w:rsidR="0067017E" w:rsidRPr="00B93398">
              <w:rPr>
                <w:rFonts w:cs="TimesNewRomanPSMT"/>
                <w:sz w:val="12"/>
                <w:szCs w:val="12"/>
              </w:rPr>
              <w:t xml:space="preserve"> </w:t>
            </w:r>
            <w:r w:rsidR="0067017E" w:rsidRPr="00B93398">
              <w:rPr>
                <w:rFonts w:cs="TimesNewRomanPSMT"/>
                <w:sz w:val="12"/>
                <w:szCs w:val="12"/>
                <w:lang w:val="en-US"/>
              </w:rPr>
              <w:t>ζώα</w:t>
            </w:r>
            <w:r w:rsidR="0067017E" w:rsidRPr="00B93398">
              <w:rPr>
                <w:rFonts w:cs="TimesNewRomanPSMT"/>
                <w:sz w:val="12"/>
                <w:szCs w:val="12"/>
              </w:rPr>
              <w:t xml:space="preserve"> </w:t>
            </w:r>
            <w:r w:rsidR="0067017E" w:rsidRPr="00B93398">
              <w:rPr>
                <w:rFonts w:cs="TimesNewRomanPSMT"/>
                <w:sz w:val="12"/>
                <w:szCs w:val="12"/>
                <w:lang w:val="en-US"/>
              </w:rPr>
              <w:t>υδατοκαλλιέργειας</w:t>
            </w:r>
            <w:r w:rsidR="0067017E" w:rsidRPr="00B93398">
              <w:rPr>
                <w:rFonts w:cs="TimesNewRomanPSMT"/>
                <w:sz w:val="12"/>
                <w:szCs w:val="12"/>
              </w:rPr>
              <w:t xml:space="preserve"> </w:t>
            </w:r>
            <w:r w:rsidR="0067017E" w:rsidRPr="00B93398">
              <w:rPr>
                <w:rFonts w:cs="TimesNewRomanPSMT"/>
                <w:sz w:val="12"/>
                <w:szCs w:val="12"/>
                <w:lang w:val="en-US"/>
              </w:rPr>
              <w:t>που</w:t>
            </w:r>
            <w:r w:rsidR="0067017E" w:rsidRPr="00B93398">
              <w:rPr>
                <w:rFonts w:cs="TimesNewRomanPSMT"/>
                <w:sz w:val="12"/>
                <w:szCs w:val="12"/>
              </w:rPr>
              <w:t xml:space="preserve"> </w:t>
            </w:r>
            <w:r w:rsidR="0067017E" w:rsidRPr="00B93398">
              <w:rPr>
                <w:rFonts w:cs="TimesNewRomanPSMT"/>
                <w:sz w:val="12"/>
                <w:szCs w:val="12"/>
                <w:lang w:val="en-US"/>
              </w:rPr>
              <w:t>αναφέρονται</w:t>
            </w:r>
            <w:r w:rsidR="0067017E" w:rsidRPr="00B93398">
              <w:rPr>
                <w:rFonts w:cs="TimesNewRomanPSMT"/>
                <w:sz w:val="12"/>
                <w:szCs w:val="12"/>
              </w:rPr>
              <w:t xml:space="preserve"> </w:t>
            </w:r>
            <w:r w:rsidR="0067017E" w:rsidRPr="00B93398">
              <w:rPr>
                <w:rFonts w:cs="TimesNewRomanPSMT"/>
                <w:sz w:val="12"/>
                <w:szCs w:val="12"/>
                <w:lang w:val="en-US"/>
              </w:rPr>
              <w:t>ανωτέρω</w:t>
            </w:r>
            <w:r w:rsidR="0067017E" w:rsidRPr="00B93398">
              <w:rPr>
                <w:rFonts w:cs="TimesNewRomanPSMT"/>
                <w:sz w:val="12"/>
                <w:szCs w:val="12"/>
              </w:rPr>
              <w:t>:</w:t>
            </w:r>
          </w:p>
          <w:p w:rsidR="00313979" w:rsidRPr="00C14393" w:rsidRDefault="00313979" w:rsidP="00217DB7">
            <w:pPr>
              <w:autoSpaceDE w:val="0"/>
              <w:autoSpaceDN w:val="0"/>
              <w:adjustRightInd w:val="0"/>
              <w:ind w:right="459"/>
              <w:rPr>
                <w:rFonts w:cs="TimesNewRomanPSMT"/>
                <w:sz w:val="6"/>
                <w:szCs w:val="6"/>
              </w:rPr>
            </w:pPr>
          </w:p>
          <w:p w:rsidR="00105605" w:rsidRPr="00B93398" w:rsidRDefault="00FA7328" w:rsidP="00A52B3B">
            <w:pPr>
              <w:autoSpaceDE w:val="0"/>
              <w:autoSpaceDN w:val="0"/>
              <w:adjustRightInd w:val="0"/>
              <w:ind w:left="374" w:right="459"/>
              <w:jc w:val="both"/>
              <w:rPr>
                <w:rFonts w:cs="TimesNewRomanPSMT"/>
                <w:sz w:val="12"/>
                <w:szCs w:val="12"/>
              </w:rPr>
            </w:pPr>
            <w:r w:rsidRPr="00B93398">
              <w:rPr>
                <w:rFonts w:cs="TimesNewRomanPSMT"/>
                <w:sz w:val="12"/>
                <w:szCs w:val="12"/>
              </w:rPr>
              <w:t>[potječu iz države s državnog područja, zone ili kompartmenta koje je nadležno tijelo države podrijetla proglasilo slobodnim od (</w:t>
            </w:r>
            <w:r w:rsidRPr="00B93398">
              <w:rPr>
                <w:rFonts w:cs="TimesNewRomanPSMT"/>
                <w:sz w:val="12"/>
                <w:szCs w:val="12"/>
                <w:vertAlign w:val="superscript"/>
              </w:rPr>
              <w:t>1</w:t>
            </w:r>
            <w:r w:rsidRPr="00B93398">
              <w:rPr>
                <w:rFonts w:cs="TimesNewRomanPSMT"/>
                <w:sz w:val="12"/>
                <w:szCs w:val="12"/>
              </w:rPr>
              <w:t>)[EHN] (</w:t>
            </w:r>
            <w:r w:rsidRPr="00B93398">
              <w:rPr>
                <w:rFonts w:cs="TimesNewRomanPSMT"/>
                <w:sz w:val="12"/>
                <w:szCs w:val="12"/>
                <w:vertAlign w:val="superscript"/>
              </w:rPr>
              <w:t>1</w:t>
            </w:r>
            <w:r w:rsidRPr="00B93398">
              <w:rPr>
                <w:rFonts w:cs="TimesNewRomanPSMT"/>
                <w:sz w:val="12"/>
                <w:szCs w:val="12"/>
              </w:rPr>
              <w:t>)[Bonamia exitiosa]  (</w:t>
            </w:r>
            <w:r w:rsidRPr="00B93398">
              <w:rPr>
                <w:rFonts w:cs="TimesNewRomanPSMT"/>
                <w:sz w:val="12"/>
                <w:szCs w:val="12"/>
                <w:vertAlign w:val="superscript"/>
              </w:rPr>
              <w:t>1</w:t>
            </w:r>
            <w:r w:rsidRPr="00B93398">
              <w:rPr>
                <w:rFonts w:cs="TimesNewRomanPSMT"/>
                <w:sz w:val="12"/>
                <w:szCs w:val="12"/>
              </w:rPr>
              <w:t xml:space="preserve">)[Perkinsus marinus]  </w:t>
            </w:r>
            <w:r w:rsidR="00375214" w:rsidRPr="00B93398">
              <w:rPr>
                <w:rFonts w:cs="TimesNewRomanPSMT"/>
                <w:sz w:val="12"/>
                <w:szCs w:val="12"/>
              </w:rPr>
              <w:t>(</w:t>
            </w:r>
            <w:r w:rsidR="00375214" w:rsidRPr="00B93398">
              <w:rPr>
                <w:rFonts w:cs="TimesNewRomanPSMT"/>
                <w:sz w:val="12"/>
                <w:szCs w:val="12"/>
                <w:vertAlign w:val="superscript"/>
              </w:rPr>
              <w:t>1</w:t>
            </w:r>
            <w:r w:rsidR="00375214" w:rsidRPr="00B93398">
              <w:rPr>
                <w:rFonts w:cs="TimesNewRomanPSMT"/>
                <w:sz w:val="12"/>
                <w:szCs w:val="12"/>
              </w:rPr>
              <w:t>)</w:t>
            </w:r>
            <w:r w:rsidRPr="00B93398">
              <w:rPr>
                <w:rFonts w:cs="TimesNewRomanPSMT"/>
                <w:sz w:val="12"/>
                <w:szCs w:val="12"/>
              </w:rPr>
              <w:t>[Mikrocytos</w:t>
            </w:r>
            <w:r w:rsidR="00375214" w:rsidRPr="00B93398">
              <w:rPr>
                <w:rFonts w:cs="TimesNewRomanPSMT"/>
                <w:sz w:val="12"/>
                <w:szCs w:val="12"/>
              </w:rPr>
              <w:t xml:space="preserve"> mackini] (</w:t>
            </w:r>
            <w:r w:rsidR="00375214" w:rsidRPr="00B93398">
              <w:rPr>
                <w:rFonts w:cs="TimesNewRomanPSMT"/>
                <w:sz w:val="12"/>
                <w:szCs w:val="12"/>
                <w:vertAlign w:val="superscript"/>
              </w:rPr>
              <w:t>1</w:t>
            </w:r>
            <w:r w:rsidR="00375214" w:rsidRPr="00B93398">
              <w:rPr>
                <w:rFonts w:cs="TimesNewRomanPSMT"/>
                <w:sz w:val="12"/>
                <w:szCs w:val="12"/>
              </w:rPr>
              <w:t xml:space="preserve">) </w:t>
            </w:r>
            <w:r w:rsidRPr="00B93398">
              <w:rPr>
                <w:rFonts w:cs="TimesNewRomanPSMT"/>
                <w:sz w:val="12"/>
                <w:szCs w:val="12"/>
              </w:rPr>
              <w:t>[Taurski si</w:t>
            </w:r>
            <w:r w:rsidR="00375214" w:rsidRPr="00B93398">
              <w:rPr>
                <w:rFonts w:cs="TimesNewRomanPSMT"/>
                <w:sz w:val="12"/>
                <w:szCs w:val="12"/>
              </w:rPr>
              <w:t>ndrom] (</w:t>
            </w:r>
            <w:r w:rsidR="00375214" w:rsidRPr="00B93398">
              <w:rPr>
                <w:rFonts w:cs="TimesNewRomanPSMT"/>
                <w:sz w:val="12"/>
                <w:szCs w:val="12"/>
                <w:vertAlign w:val="superscript"/>
              </w:rPr>
              <w:t>1</w:t>
            </w:r>
            <w:r w:rsidR="00375214" w:rsidRPr="00B93398">
              <w:rPr>
                <w:rFonts w:cs="TimesNewRomanPSMT"/>
                <w:sz w:val="12"/>
                <w:szCs w:val="12"/>
              </w:rPr>
              <w:t xml:space="preserve">) </w:t>
            </w:r>
            <w:r w:rsidRPr="00B93398">
              <w:rPr>
                <w:rFonts w:cs="TimesNewRomanPSMT"/>
                <w:sz w:val="12"/>
                <w:szCs w:val="12"/>
              </w:rPr>
              <w:t xml:space="preserve">[bolest žute glave] u skladu s </w:t>
            </w:r>
            <w:r w:rsidR="00391849" w:rsidRPr="00B93398">
              <w:rPr>
                <w:rFonts w:cs="TimesNewRomanPSMT"/>
                <w:sz w:val="12"/>
                <w:szCs w:val="12"/>
              </w:rPr>
              <w:t xml:space="preserve">Dijelom VII Pravilnika o uvjetima zdravlja životinja koji se primjenjuju na životinje akvakulture i njihove proizvode te sprječavanju i suzbijanju određenih bolesti vodenih životinja („Službeni glasnik BiH“ broj 28/11) </w:t>
            </w:r>
            <w:r w:rsidR="00305CEB" w:rsidRPr="00B93398">
              <w:rPr>
                <w:rFonts w:cs="TimesNewRomanPSMT"/>
                <w:sz w:val="12"/>
                <w:szCs w:val="12"/>
              </w:rPr>
              <w:t xml:space="preserve">ili </w:t>
            </w:r>
            <w:r w:rsidRPr="00B93398">
              <w:rPr>
                <w:rFonts w:cs="TimesNewRomanPSMT"/>
                <w:sz w:val="12"/>
                <w:szCs w:val="12"/>
              </w:rPr>
              <w:t xml:space="preserve">Poglavljem VII. Direktive Vijeća 2006/88/EZ, i / originate from a country/territory, zone or </w:t>
            </w:r>
            <w:r w:rsidR="00BC62AC" w:rsidRPr="00B93398">
              <w:rPr>
                <w:rFonts w:cs="TimesNewRomanPSMT"/>
                <w:sz w:val="12"/>
                <w:szCs w:val="12"/>
              </w:rPr>
              <w:t xml:space="preserve">compartment declared free from </w:t>
            </w:r>
            <w:r w:rsidRPr="00B93398">
              <w:rPr>
                <w:rFonts w:cs="TimesNewRomanPSMT"/>
                <w:sz w:val="12"/>
                <w:szCs w:val="12"/>
              </w:rPr>
              <w:t xml:space="preserve"> (1)[EHN] (</w:t>
            </w:r>
            <w:r w:rsidRPr="00B93398">
              <w:rPr>
                <w:rFonts w:cs="TimesNewRomanPSMT"/>
                <w:sz w:val="12"/>
                <w:szCs w:val="12"/>
                <w:vertAlign w:val="superscript"/>
              </w:rPr>
              <w:t>1</w:t>
            </w:r>
            <w:r w:rsidRPr="00B93398">
              <w:rPr>
                <w:rFonts w:cs="TimesNewRomanPSMT"/>
                <w:sz w:val="12"/>
                <w:szCs w:val="12"/>
              </w:rPr>
              <w:t>)[Bonamia exitiosa] (</w:t>
            </w:r>
            <w:r w:rsidRPr="00B93398">
              <w:rPr>
                <w:rFonts w:cs="TimesNewRomanPSMT"/>
                <w:sz w:val="12"/>
                <w:szCs w:val="12"/>
                <w:vertAlign w:val="superscript"/>
              </w:rPr>
              <w:t>1</w:t>
            </w:r>
            <w:r w:rsidRPr="00B93398">
              <w:rPr>
                <w:rFonts w:cs="TimesNewRomanPSMT"/>
                <w:sz w:val="12"/>
                <w:szCs w:val="12"/>
              </w:rPr>
              <w:t>)[Perkinsus marinus] (</w:t>
            </w:r>
            <w:r w:rsidRPr="00B93398">
              <w:rPr>
                <w:rFonts w:cs="TimesNewRomanPSMT"/>
                <w:sz w:val="12"/>
                <w:szCs w:val="12"/>
                <w:vertAlign w:val="superscript"/>
              </w:rPr>
              <w:t>1</w:t>
            </w:r>
            <w:r w:rsidRPr="00B93398">
              <w:rPr>
                <w:rFonts w:cs="TimesNewRomanPSMT"/>
                <w:sz w:val="12"/>
                <w:szCs w:val="12"/>
              </w:rPr>
              <w:t>)[Mikrocytos mackini] (</w:t>
            </w:r>
            <w:r w:rsidRPr="00B93398">
              <w:rPr>
                <w:rFonts w:cs="TimesNewRomanPSMT"/>
                <w:sz w:val="12"/>
                <w:szCs w:val="12"/>
                <w:vertAlign w:val="superscript"/>
              </w:rPr>
              <w:t>1</w:t>
            </w:r>
            <w:r w:rsidRPr="00B93398">
              <w:rPr>
                <w:rFonts w:cs="TimesNewRomanPSMT"/>
                <w:sz w:val="12"/>
                <w:szCs w:val="12"/>
              </w:rPr>
              <w:t>)[Taura syndrome] (</w:t>
            </w:r>
            <w:r w:rsidRPr="00B93398">
              <w:rPr>
                <w:rFonts w:cs="TimesNewRomanPSMT"/>
                <w:sz w:val="12"/>
                <w:szCs w:val="12"/>
                <w:vertAlign w:val="superscript"/>
              </w:rPr>
              <w:t>1</w:t>
            </w:r>
            <w:r w:rsidRPr="00B93398">
              <w:rPr>
                <w:rFonts w:cs="TimesNewRomanPSMT"/>
                <w:sz w:val="12"/>
                <w:szCs w:val="12"/>
              </w:rPr>
              <w:t xml:space="preserve">)[Yellowhead disease] in accordance with Chapter VII of </w:t>
            </w:r>
            <w:r w:rsidR="009420CA" w:rsidRPr="00B93398">
              <w:rPr>
                <w:rFonts w:cs="TimesNewRomanPSMT"/>
                <w:sz w:val="12"/>
                <w:szCs w:val="12"/>
              </w:rPr>
              <w:t>Rule book on animal health requirements applicable to aquaculture animals and products thereof, and the prevention and control of certain diseases in aquatic animals ("Official Gazette" No. 28/11</w:t>
            </w:r>
            <w:r w:rsidR="0051699E" w:rsidRPr="00B93398">
              <w:rPr>
                <w:rFonts w:cs="TimesNewRomanPSMT"/>
                <w:sz w:val="12"/>
                <w:szCs w:val="12"/>
              </w:rPr>
              <w:t>)</w:t>
            </w:r>
            <w:r w:rsidRPr="00B93398">
              <w:rPr>
                <w:rFonts w:cs="TimesNewRomanPSMT"/>
                <w:sz w:val="12"/>
                <w:szCs w:val="12"/>
              </w:rPr>
              <w:t xml:space="preserve"> or </w:t>
            </w:r>
            <w:r w:rsidR="00305CEB" w:rsidRPr="00B93398">
              <w:rPr>
                <w:rFonts w:cs="TimesNewRomanPSMT"/>
                <w:sz w:val="12"/>
                <w:szCs w:val="12"/>
              </w:rPr>
              <w:t>Chapter VII of Directive (EZ) No. 2006/88, and:</w:t>
            </w:r>
            <w:r w:rsidR="0067017E" w:rsidRPr="00B93398">
              <w:rPr>
                <w:rFonts w:cs="TimesNewRomanPSMT"/>
                <w:sz w:val="12"/>
                <w:szCs w:val="12"/>
              </w:rPr>
              <w:t xml:space="preserve"> / </w:t>
            </w:r>
            <w:r w:rsidR="0067017E" w:rsidRPr="00B93398">
              <w:rPr>
                <w:rFonts w:cs="TimesNewRomanPSMT"/>
                <w:sz w:val="12"/>
                <w:szCs w:val="12"/>
                <w:lang w:val="en-US"/>
              </w:rPr>
              <w:t>προέρχονται</w:t>
            </w:r>
            <w:r w:rsidR="0067017E" w:rsidRPr="00B93398">
              <w:rPr>
                <w:rFonts w:cs="TimesNewRomanPSMT"/>
                <w:sz w:val="12"/>
                <w:szCs w:val="12"/>
              </w:rPr>
              <w:t xml:space="preserve"> </w:t>
            </w:r>
            <w:r w:rsidR="0067017E" w:rsidRPr="00B93398">
              <w:rPr>
                <w:rFonts w:cs="TimesNewRomanPSMT"/>
                <w:sz w:val="12"/>
                <w:szCs w:val="12"/>
                <w:lang w:val="en-US"/>
              </w:rPr>
              <w:t>από</w:t>
            </w:r>
            <w:r w:rsidR="0067017E" w:rsidRPr="00B93398">
              <w:rPr>
                <w:rFonts w:cs="TimesNewRomanPSMT"/>
                <w:sz w:val="12"/>
                <w:szCs w:val="12"/>
              </w:rPr>
              <w:t xml:space="preserve"> </w:t>
            </w:r>
            <w:r w:rsidR="0067017E" w:rsidRPr="00B93398">
              <w:rPr>
                <w:rFonts w:cs="TimesNewRomanPSMT"/>
                <w:sz w:val="12"/>
                <w:szCs w:val="12"/>
                <w:lang w:val="en-US"/>
              </w:rPr>
              <w:t>χώρα</w:t>
            </w:r>
            <w:r w:rsidR="0067017E" w:rsidRPr="00B93398">
              <w:rPr>
                <w:rFonts w:cs="TimesNewRomanPSMT"/>
                <w:sz w:val="12"/>
                <w:szCs w:val="12"/>
              </w:rPr>
              <w:t>/</w:t>
            </w:r>
            <w:r w:rsidR="0067017E" w:rsidRPr="00B93398">
              <w:rPr>
                <w:rFonts w:cs="TimesNewRomanPSMT"/>
                <w:sz w:val="12"/>
                <w:szCs w:val="12"/>
                <w:lang w:val="en-US"/>
              </w:rPr>
              <w:t>επικράτεια</w:t>
            </w:r>
            <w:r w:rsidR="0067017E" w:rsidRPr="00B93398">
              <w:rPr>
                <w:rFonts w:cs="TimesNewRomanPSMT"/>
                <w:sz w:val="12"/>
                <w:szCs w:val="12"/>
              </w:rPr>
              <w:t xml:space="preserve">, </w:t>
            </w:r>
            <w:r w:rsidR="0067017E" w:rsidRPr="00B93398">
              <w:rPr>
                <w:rFonts w:cs="TimesNewRomanPSMT"/>
                <w:sz w:val="12"/>
                <w:szCs w:val="12"/>
                <w:lang w:val="en-US"/>
              </w:rPr>
              <w:t>ζώνη</w:t>
            </w:r>
            <w:r w:rsidR="0067017E" w:rsidRPr="00B93398">
              <w:rPr>
                <w:rFonts w:cs="TimesNewRomanPSMT"/>
                <w:sz w:val="12"/>
                <w:szCs w:val="12"/>
              </w:rPr>
              <w:t xml:space="preserve"> </w:t>
            </w:r>
            <w:r w:rsidR="0067017E" w:rsidRPr="00B93398">
              <w:rPr>
                <w:rFonts w:cs="TimesNewRomanPSMT"/>
                <w:sz w:val="12"/>
                <w:szCs w:val="12"/>
                <w:lang w:val="en-US"/>
              </w:rPr>
              <w:t>ή</w:t>
            </w:r>
            <w:r w:rsidR="0067017E" w:rsidRPr="00B93398">
              <w:rPr>
                <w:rFonts w:cs="TimesNewRomanPSMT"/>
                <w:sz w:val="12"/>
                <w:szCs w:val="12"/>
              </w:rPr>
              <w:t xml:space="preserve"> </w:t>
            </w:r>
            <w:r w:rsidR="0067017E" w:rsidRPr="00B93398">
              <w:rPr>
                <w:rFonts w:cs="TimesNewRomanPSMT"/>
                <w:sz w:val="12"/>
                <w:szCs w:val="12"/>
                <w:lang w:val="en-US"/>
              </w:rPr>
              <w:t>διαμέρισμα</w:t>
            </w:r>
            <w:r w:rsidR="0067017E" w:rsidRPr="00B93398">
              <w:rPr>
                <w:rFonts w:cs="TimesNewRomanPSMT"/>
                <w:sz w:val="12"/>
                <w:szCs w:val="12"/>
              </w:rPr>
              <w:t xml:space="preserve"> </w:t>
            </w:r>
            <w:r w:rsidR="0067017E" w:rsidRPr="00B93398">
              <w:rPr>
                <w:rFonts w:cs="TimesNewRomanPSMT"/>
                <w:sz w:val="12"/>
                <w:szCs w:val="12"/>
                <w:lang w:val="en-US"/>
              </w:rPr>
              <w:t>που</w:t>
            </w:r>
            <w:r w:rsidR="0067017E" w:rsidRPr="00B93398">
              <w:rPr>
                <w:rFonts w:cs="TimesNewRomanPSMT"/>
                <w:sz w:val="12"/>
                <w:szCs w:val="12"/>
              </w:rPr>
              <w:t xml:space="preserve"> </w:t>
            </w:r>
            <w:r w:rsidR="0067017E" w:rsidRPr="00B93398">
              <w:rPr>
                <w:rFonts w:cs="TimesNewRomanPSMT"/>
                <w:sz w:val="12"/>
                <w:szCs w:val="12"/>
                <w:lang w:val="en-US"/>
              </w:rPr>
              <w:t>έχει</w:t>
            </w:r>
            <w:r w:rsidR="0067017E" w:rsidRPr="00B93398">
              <w:rPr>
                <w:rFonts w:cs="TimesNewRomanPSMT"/>
                <w:sz w:val="12"/>
                <w:szCs w:val="12"/>
              </w:rPr>
              <w:t xml:space="preserve"> </w:t>
            </w:r>
            <w:r w:rsidR="0067017E" w:rsidRPr="00B93398">
              <w:rPr>
                <w:rFonts w:cs="TimesNewRomanPSMT"/>
                <w:sz w:val="12"/>
                <w:szCs w:val="12"/>
                <w:lang w:val="en-US"/>
              </w:rPr>
              <w:t>δηλωθεί</w:t>
            </w:r>
            <w:r w:rsidR="0067017E" w:rsidRPr="00B93398">
              <w:rPr>
                <w:rFonts w:cs="TimesNewRomanPSMT"/>
                <w:sz w:val="12"/>
                <w:szCs w:val="12"/>
              </w:rPr>
              <w:t xml:space="preserve"> </w:t>
            </w:r>
            <w:r w:rsidR="0067017E" w:rsidRPr="00B93398">
              <w:rPr>
                <w:rFonts w:cs="TimesNewRomanPSMT"/>
                <w:sz w:val="12"/>
                <w:szCs w:val="12"/>
                <w:lang w:val="en-US"/>
              </w:rPr>
              <w:t>απαλλαγμένο</w:t>
            </w:r>
            <w:r w:rsidR="0067017E" w:rsidRPr="00B93398">
              <w:rPr>
                <w:rFonts w:cs="TimesNewRomanPSMT"/>
                <w:sz w:val="12"/>
                <w:szCs w:val="12"/>
              </w:rPr>
              <w:t xml:space="preserve"> </w:t>
            </w:r>
            <w:r w:rsidR="0067017E" w:rsidRPr="00B93398">
              <w:rPr>
                <w:rFonts w:cs="TimesNewRomanPSMT"/>
                <w:sz w:val="12"/>
                <w:szCs w:val="12"/>
                <w:lang w:val="en-US"/>
              </w:rPr>
              <w:t>από</w:t>
            </w:r>
            <w:r w:rsidR="0067017E" w:rsidRPr="00B93398">
              <w:rPr>
                <w:rFonts w:cs="TimesNewRomanPSMT"/>
                <w:sz w:val="12"/>
                <w:szCs w:val="12"/>
              </w:rPr>
              <w:t xml:space="preserve"> (1)[EHN] (1)[</w:t>
            </w:r>
            <w:r w:rsidR="00A52B3B" w:rsidRPr="00B93398">
              <w:rPr>
                <w:rFonts w:cs="TimesNewRomanPSMT"/>
                <w:sz w:val="12"/>
                <w:szCs w:val="12"/>
              </w:rPr>
              <w:t xml:space="preserve">λοίμωξη από </w:t>
            </w:r>
            <w:r w:rsidR="0067017E" w:rsidRPr="00B93398">
              <w:rPr>
                <w:rFonts w:cs="TimesNewRomanPSMT"/>
                <w:sz w:val="12"/>
                <w:szCs w:val="12"/>
              </w:rPr>
              <w:t>Bonamia exitiosa] (1)[</w:t>
            </w:r>
            <w:r w:rsidR="00A52B3B" w:rsidRPr="00B93398">
              <w:rPr>
                <w:rFonts w:cs="TimesNewRomanPSMT"/>
                <w:sz w:val="12"/>
                <w:szCs w:val="12"/>
              </w:rPr>
              <w:t xml:space="preserve">λοίμωξη από </w:t>
            </w:r>
            <w:r w:rsidR="0067017E" w:rsidRPr="00B93398">
              <w:rPr>
                <w:rFonts w:cs="TimesNewRomanPSMT"/>
                <w:sz w:val="12"/>
                <w:szCs w:val="12"/>
              </w:rPr>
              <w:t>Perkinsus marinus] (1)[</w:t>
            </w:r>
            <w:r w:rsidR="00A52B3B" w:rsidRPr="00B93398">
              <w:rPr>
                <w:rFonts w:cs="TimesNewRomanPSMT"/>
                <w:sz w:val="12"/>
                <w:szCs w:val="12"/>
              </w:rPr>
              <w:t xml:space="preserve">λοίμωξη από </w:t>
            </w:r>
            <w:r w:rsidR="0067017E" w:rsidRPr="00B93398">
              <w:rPr>
                <w:rFonts w:cs="TimesNewRomanPSMT"/>
                <w:sz w:val="12"/>
                <w:szCs w:val="12"/>
              </w:rPr>
              <w:t>Mikrocytos mackini] (1)[</w:t>
            </w:r>
            <w:r w:rsidR="00A52B3B" w:rsidRPr="00B93398">
              <w:rPr>
                <w:rFonts w:cs="TimesNewRomanPSMT"/>
                <w:sz w:val="12"/>
                <w:szCs w:val="12"/>
                <w:lang w:val="en-US"/>
              </w:rPr>
              <w:t>λοίμωξη</w:t>
            </w:r>
            <w:r w:rsidR="00A52B3B" w:rsidRPr="00B93398">
              <w:rPr>
                <w:rFonts w:cs="TimesNewRomanPSMT"/>
                <w:sz w:val="12"/>
                <w:szCs w:val="12"/>
              </w:rPr>
              <w:t xml:space="preserve"> </w:t>
            </w:r>
            <w:r w:rsidR="00A52B3B" w:rsidRPr="00B93398">
              <w:rPr>
                <w:rFonts w:cs="TimesNewRomanPSMT"/>
                <w:sz w:val="12"/>
                <w:szCs w:val="12"/>
                <w:lang w:val="en-US"/>
              </w:rPr>
              <w:t>από</w:t>
            </w:r>
            <w:r w:rsidR="00A52B3B" w:rsidRPr="00B93398">
              <w:rPr>
                <w:rFonts w:cs="TimesNewRomanPSMT"/>
                <w:sz w:val="12"/>
                <w:szCs w:val="12"/>
              </w:rPr>
              <w:t xml:space="preserve"> </w:t>
            </w:r>
            <w:r w:rsidR="00A52B3B" w:rsidRPr="00B93398">
              <w:rPr>
                <w:rFonts w:cs="TimesNewRomanPSMT"/>
                <w:sz w:val="12"/>
                <w:szCs w:val="12"/>
                <w:lang w:val="en-US"/>
              </w:rPr>
              <w:t>τον</w:t>
            </w:r>
            <w:r w:rsidR="00A52B3B" w:rsidRPr="00B93398">
              <w:rPr>
                <w:rFonts w:cs="TimesNewRomanPSMT"/>
                <w:sz w:val="12"/>
                <w:szCs w:val="12"/>
              </w:rPr>
              <w:t xml:space="preserve"> </w:t>
            </w:r>
            <w:r w:rsidR="00A52B3B" w:rsidRPr="00B93398">
              <w:rPr>
                <w:rFonts w:cs="TimesNewRomanPSMT"/>
                <w:sz w:val="12"/>
                <w:szCs w:val="12"/>
                <w:lang w:val="en-US"/>
              </w:rPr>
              <w:t>ιό</w:t>
            </w:r>
            <w:r w:rsidR="00A52B3B" w:rsidRPr="00B93398">
              <w:rPr>
                <w:rFonts w:cs="TimesNewRomanPSMT"/>
                <w:sz w:val="12"/>
                <w:szCs w:val="12"/>
              </w:rPr>
              <w:t xml:space="preserve"> </w:t>
            </w:r>
            <w:r w:rsidR="00A52B3B" w:rsidRPr="00B93398">
              <w:rPr>
                <w:rFonts w:cs="TimesNewRomanPSMT"/>
                <w:sz w:val="12"/>
                <w:szCs w:val="12"/>
                <w:lang w:val="en-US"/>
              </w:rPr>
              <w:t>του</w:t>
            </w:r>
            <w:r w:rsidR="00A52B3B" w:rsidRPr="00B93398">
              <w:rPr>
                <w:rFonts w:cs="TimesNewRomanPSMT"/>
                <w:sz w:val="12"/>
                <w:szCs w:val="12"/>
              </w:rPr>
              <w:t xml:space="preserve"> </w:t>
            </w:r>
            <w:r w:rsidR="00A52B3B" w:rsidRPr="00B93398">
              <w:rPr>
                <w:rFonts w:cs="TimesNewRomanPSMT"/>
                <w:sz w:val="12"/>
                <w:szCs w:val="12"/>
                <w:lang w:val="el-GR"/>
              </w:rPr>
              <w:t>συνδρόμου</w:t>
            </w:r>
            <w:r w:rsidR="00A52B3B" w:rsidRPr="00B93398">
              <w:rPr>
                <w:rFonts w:cs="TimesNewRomanPSMT"/>
                <w:sz w:val="12"/>
                <w:szCs w:val="12"/>
              </w:rPr>
              <w:t xml:space="preserve"> Taura</w:t>
            </w:r>
            <w:r w:rsidR="0067017E" w:rsidRPr="00B93398">
              <w:rPr>
                <w:rFonts w:cs="TimesNewRomanPSMT"/>
                <w:sz w:val="12"/>
                <w:szCs w:val="12"/>
              </w:rPr>
              <w:t xml:space="preserve">] (1) </w:t>
            </w:r>
            <w:r w:rsidR="00A52B3B" w:rsidRPr="00B93398">
              <w:rPr>
                <w:rFonts w:cs="TimesNewRomanPSMT"/>
                <w:sz w:val="12"/>
                <w:szCs w:val="12"/>
              </w:rPr>
              <w:t xml:space="preserve">[λοίμωξη από τον ιό της κίτρινης κεφαλής] </w:t>
            </w:r>
            <w:r w:rsidR="0067017E" w:rsidRPr="00B93398">
              <w:rPr>
                <w:rFonts w:cs="TimesNewRomanPSMT"/>
                <w:sz w:val="12"/>
                <w:szCs w:val="12"/>
                <w:lang w:val="el-GR"/>
              </w:rPr>
              <w:t>σύμφωνα</w:t>
            </w:r>
            <w:r w:rsidR="0067017E" w:rsidRPr="00B93398">
              <w:rPr>
                <w:rFonts w:cs="TimesNewRomanPSMT"/>
                <w:sz w:val="12"/>
                <w:szCs w:val="12"/>
              </w:rPr>
              <w:t xml:space="preserve"> </w:t>
            </w:r>
            <w:r w:rsidR="0067017E" w:rsidRPr="00B93398">
              <w:rPr>
                <w:rFonts w:cs="TimesNewRomanPSMT"/>
                <w:sz w:val="12"/>
                <w:szCs w:val="12"/>
                <w:lang w:val="el-GR"/>
              </w:rPr>
              <w:t>με</w:t>
            </w:r>
            <w:r w:rsidR="0067017E" w:rsidRPr="00B93398">
              <w:rPr>
                <w:rFonts w:cs="TimesNewRomanPSMT"/>
                <w:sz w:val="12"/>
                <w:szCs w:val="12"/>
              </w:rPr>
              <w:t xml:space="preserve"> </w:t>
            </w:r>
            <w:r w:rsidR="0067017E" w:rsidRPr="00B93398">
              <w:rPr>
                <w:rFonts w:cs="TimesNewRomanPSMT"/>
                <w:sz w:val="12"/>
                <w:szCs w:val="12"/>
                <w:lang w:val="el-GR"/>
              </w:rPr>
              <w:t>το</w:t>
            </w:r>
            <w:r w:rsidR="0067017E" w:rsidRPr="00B93398">
              <w:rPr>
                <w:rFonts w:cs="TimesNewRomanPSMT"/>
                <w:sz w:val="12"/>
                <w:szCs w:val="12"/>
              </w:rPr>
              <w:t xml:space="preserve"> </w:t>
            </w:r>
            <w:r w:rsidR="0067017E" w:rsidRPr="00B93398">
              <w:rPr>
                <w:rFonts w:cs="TimesNewRomanPSMT"/>
                <w:sz w:val="12"/>
                <w:szCs w:val="12"/>
                <w:lang w:val="el-GR"/>
              </w:rPr>
              <w:t>Κεφάλαιο</w:t>
            </w:r>
            <w:r w:rsidR="0067017E" w:rsidRPr="00B93398">
              <w:rPr>
                <w:rFonts w:cs="TimesNewRomanPSMT"/>
                <w:sz w:val="12"/>
                <w:szCs w:val="12"/>
              </w:rPr>
              <w:t xml:space="preserve"> VII </w:t>
            </w:r>
            <w:r w:rsidR="0067017E" w:rsidRPr="00B93398">
              <w:rPr>
                <w:rFonts w:cs="TimesNewRomanPSMT"/>
                <w:sz w:val="12"/>
                <w:szCs w:val="12"/>
                <w:lang w:val="el-GR"/>
              </w:rPr>
              <w:t>του</w:t>
            </w:r>
            <w:r w:rsidR="0067017E" w:rsidRPr="00B93398">
              <w:rPr>
                <w:rFonts w:cs="TimesNewRomanPSMT"/>
                <w:sz w:val="12"/>
                <w:szCs w:val="12"/>
              </w:rPr>
              <w:t xml:space="preserve"> </w:t>
            </w:r>
            <w:r w:rsidR="006025F3" w:rsidRPr="00B93398">
              <w:rPr>
                <w:rFonts w:cs="TimesNewRomanPSMT"/>
                <w:sz w:val="12"/>
                <w:szCs w:val="12"/>
                <w:lang w:val="el-GR"/>
              </w:rPr>
              <w:t>Βιβλίου</w:t>
            </w:r>
            <w:r w:rsidR="0067017E" w:rsidRPr="00B93398">
              <w:rPr>
                <w:rFonts w:cs="TimesNewRomanPSMT"/>
                <w:sz w:val="12"/>
                <w:szCs w:val="12"/>
              </w:rPr>
              <w:t xml:space="preserve"> </w:t>
            </w:r>
            <w:r w:rsidR="0067017E" w:rsidRPr="00B93398">
              <w:rPr>
                <w:rFonts w:cs="TimesNewRomanPSMT"/>
                <w:sz w:val="12"/>
                <w:szCs w:val="12"/>
                <w:lang w:val="el-GR"/>
              </w:rPr>
              <w:t>κανόνων</w:t>
            </w:r>
            <w:r w:rsidR="0067017E" w:rsidRPr="00B93398">
              <w:rPr>
                <w:rFonts w:cs="TimesNewRomanPSMT"/>
                <w:sz w:val="12"/>
                <w:szCs w:val="12"/>
              </w:rPr>
              <w:t xml:space="preserve"> </w:t>
            </w:r>
            <w:r w:rsidR="0067017E" w:rsidRPr="00B93398">
              <w:rPr>
                <w:rFonts w:cs="TimesNewRomanPSMT"/>
                <w:sz w:val="12"/>
                <w:szCs w:val="12"/>
                <w:lang w:val="el-GR"/>
              </w:rPr>
              <w:t>σχετικά</w:t>
            </w:r>
            <w:r w:rsidR="0067017E" w:rsidRPr="00B93398">
              <w:rPr>
                <w:rFonts w:cs="TimesNewRomanPSMT"/>
                <w:sz w:val="12"/>
                <w:szCs w:val="12"/>
              </w:rPr>
              <w:t xml:space="preserve"> </w:t>
            </w:r>
            <w:r w:rsidR="0067017E" w:rsidRPr="00B93398">
              <w:rPr>
                <w:rFonts w:cs="TimesNewRomanPSMT"/>
                <w:sz w:val="12"/>
                <w:szCs w:val="12"/>
                <w:lang w:val="el-GR"/>
              </w:rPr>
              <w:t>με</w:t>
            </w:r>
            <w:r w:rsidR="0067017E" w:rsidRPr="00B93398">
              <w:rPr>
                <w:rFonts w:cs="TimesNewRomanPSMT"/>
                <w:sz w:val="12"/>
                <w:szCs w:val="12"/>
              </w:rPr>
              <w:t xml:space="preserve"> </w:t>
            </w:r>
            <w:r w:rsidR="0067017E" w:rsidRPr="00B93398">
              <w:rPr>
                <w:rFonts w:cs="TimesNewRomanPSMT"/>
                <w:sz w:val="12"/>
                <w:szCs w:val="12"/>
                <w:lang w:val="el-GR"/>
              </w:rPr>
              <w:t>τις</w:t>
            </w:r>
            <w:r w:rsidR="0067017E" w:rsidRPr="00B93398">
              <w:rPr>
                <w:rFonts w:cs="TimesNewRomanPSMT"/>
                <w:sz w:val="12"/>
                <w:szCs w:val="12"/>
              </w:rPr>
              <w:t xml:space="preserve"> </w:t>
            </w:r>
            <w:r w:rsidR="0067017E" w:rsidRPr="00B93398">
              <w:rPr>
                <w:rFonts w:cs="TimesNewRomanPSMT"/>
                <w:sz w:val="12"/>
                <w:szCs w:val="12"/>
                <w:lang w:val="el-GR"/>
              </w:rPr>
              <w:t>απαιτήσεις</w:t>
            </w:r>
            <w:r w:rsidR="0067017E" w:rsidRPr="00B93398">
              <w:rPr>
                <w:rFonts w:cs="TimesNewRomanPSMT"/>
                <w:sz w:val="12"/>
                <w:szCs w:val="12"/>
              </w:rPr>
              <w:t xml:space="preserve"> </w:t>
            </w:r>
            <w:r w:rsidR="0067017E" w:rsidRPr="00B93398">
              <w:rPr>
                <w:rFonts w:cs="TimesNewRomanPSMT"/>
                <w:sz w:val="12"/>
                <w:szCs w:val="12"/>
                <w:lang w:val="el-GR"/>
              </w:rPr>
              <w:t>υγείας</w:t>
            </w:r>
            <w:r w:rsidR="0067017E" w:rsidRPr="00B93398">
              <w:rPr>
                <w:rFonts w:cs="TimesNewRomanPSMT"/>
                <w:sz w:val="12"/>
                <w:szCs w:val="12"/>
              </w:rPr>
              <w:t xml:space="preserve"> </w:t>
            </w:r>
            <w:r w:rsidR="0067017E" w:rsidRPr="00B93398">
              <w:rPr>
                <w:rFonts w:cs="TimesNewRomanPSMT"/>
                <w:sz w:val="12"/>
                <w:szCs w:val="12"/>
                <w:lang w:val="el-GR"/>
              </w:rPr>
              <w:t>των</w:t>
            </w:r>
            <w:r w:rsidR="0067017E" w:rsidRPr="00B93398">
              <w:rPr>
                <w:rFonts w:cs="TimesNewRomanPSMT"/>
                <w:sz w:val="12"/>
                <w:szCs w:val="12"/>
              </w:rPr>
              <w:t xml:space="preserve"> </w:t>
            </w:r>
            <w:r w:rsidR="0067017E" w:rsidRPr="00B93398">
              <w:rPr>
                <w:rFonts w:cs="TimesNewRomanPSMT"/>
                <w:sz w:val="12"/>
                <w:szCs w:val="12"/>
                <w:lang w:val="el-GR"/>
              </w:rPr>
              <w:t>ζώων</w:t>
            </w:r>
            <w:r w:rsidR="0067017E" w:rsidRPr="00B93398">
              <w:rPr>
                <w:rFonts w:cs="TimesNewRomanPSMT"/>
                <w:sz w:val="12"/>
                <w:szCs w:val="12"/>
              </w:rPr>
              <w:t xml:space="preserve"> </w:t>
            </w:r>
            <w:r w:rsidR="0067017E" w:rsidRPr="00B93398">
              <w:rPr>
                <w:rFonts w:cs="TimesNewRomanPSMT"/>
                <w:sz w:val="12"/>
                <w:szCs w:val="12"/>
                <w:lang w:val="el-GR"/>
              </w:rPr>
              <w:t>που</w:t>
            </w:r>
            <w:r w:rsidR="0067017E" w:rsidRPr="00B93398">
              <w:rPr>
                <w:rFonts w:cs="TimesNewRomanPSMT"/>
                <w:sz w:val="12"/>
                <w:szCs w:val="12"/>
              </w:rPr>
              <w:t xml:space="preserve"> </w:t>
            </w:r>
            <w:r w:rsidR="0067017E" w:rsidRPr="00B93398">
              <w:rPr>
                <w:rFonts w:cs="TimesNewRomanPSMT"/>
                <w:sz w:val="12"/>
                <w:szCs w:val="12"/>
                <w:lang w:val="el-GR"/>
              </w:rPr>
              <w:t>ισχύουν</w:t>
            </w:r>
            <w:r w:rsidR="0067017E" w:rsidRPr="00B93398">
              <w:rPr>
                <w:rFonts w:cs="TimesNewRomanPSMT"/>
                <w:sz w:val="12"/>
                <w:szCs w:val="12"/>
              </w:rPr>
              <w:t xml:space="preserve"> </w:t>
            </w:r>
            <w:r w:rsidR="0067017E" w:rsidRPr="00B93398">
              <w:rPr>
                <w:rFonts w:cs="TimesNewRomanPSMT"/>
                <w:sz w:val="12"/>
                <w:szCs w:val="12"/>
                <w:lang w:val="el-GR"/>
              </w:rPr>
              <w:t>για</w:t>
            </w:r>
            <w:r w:rsidR="0067017E" w:rsidRPr="00B93398">
              <w:rPr>
                <w:rFonts w:cs="TimesNewRomanPSMT"/>
                <w:sz w:val="12"/>
                <w:szCs w:val="12"/>
              </w:rPr>
              <w:t xml:space="preserve"> </w:t>
            </w:r>
            <w:r w:rsidR="0067017E" w:rsidRPr="00B93398">
              <w:rPr>
                <w:rFonts w:cs="TimesNewRomanPSMT"/>
                <w:sz w:val="12"/>
                <w:szCs w:val="12"/>
                <w:lang w:val="el-GR"/>
              </w:rPr>
              <w:t>τα</w:t>
            </w:r>
            <w:r w:rsidR="0067017E" w:rsidRPr="00B93398">
              <w:rPr>
                <w:rFonts w:cs="TimesNewRomanPSMT"/>
                <w:sz w:val="12"/>
                <w:szCs w:val="12"/>
              </w:rPr>
              <w:t xml:space="preserve"> </w:t>
            </w:r>
            <w:r w:rsidR="0067017E" w:rsidRPr="00B93398">
              <w:rPr>
                <w:rFonts w:cs="TimesNewRomanPSMT"/>
                <w:sz w:val="12"/>
                <w:szCs w:val="12"/>
                <w:lang w:val="el-GR"/>
              </w:rPr>
              <w:t>ζώα</w:t>
            </w:r>
            <w:r w:rsidR="0067017E" w:rsidRPr="00B93398">
              <w:rPr>
                <w:rFonts w:cs="TimesNewRomanPSMT"/>
                <w:sz w:val="12"/>
                <w:szCs w:val="12"/>
              </w:rPr>
              <w:t xml:space="preserve"> </w:t>
            </w:r>
            <w:r w:rsidR="0067017E" w:rsidRPr="00B93398">
              <w:rPr>
                <w:rFonts w:cs="TimesNewRomanPSMT"/>
                <w:sz w:val="12"/>
                <w:szCs w:val="12"/>
                <w:lang w:val="el-GR"/>
              </w:rPr>
              <w:t>υδατοκαλλιέργειας</w:t>
            </w:r>
            <w:r w:rsidR="0067017E" w:rsidRPr="00B93398">
              <w:rPr>
                <w:rFonts w:cs="TimesNewRomanPSMT"/>
                <w:sz w:val="12"/>
                <w:szCs w:val="12"/>
              </w:rPr>
              <w:t xml:space="preserve"> </w:t>
            </w:r>
            <w:r w:rsidR="0067017E" w:rsidRPr="00B93398">
              <w:rPr>
                <w:rFonts w:cs="TimesNewRomanPSMT"/>
                <w:sz w:val="12"/>
                <w:szCs w:val="12"/>
                <w:lang w:val="el-GR"/>
              </w:rPr>
              <w:t>και</w:t>
            </w:r>
            <w:r w:rsidR="0067017E" w:rsidRPr="00B93398">
              <w:rPr>
                <w:rFonts w:cs="TimesNewRomanPSMT"/>
                <w:sz w:val="12"/>
                <w:szCs w:val="12"/>
              </w:rPr>
              <w:t xml:space="preserve"> </w:t>
            </w:r>
            <w:r w:rsidR="0067017E" w:rsidRPr="00B93398">
              <w:rPr>
                <w:rFonts w:cs="TimesNewRomanPSMT"/>
                <w:sz w:val="12"/>
                <w:szCs w:val="12"/>
                <w:lang w:val="el-GR"/>
              </w:rPr>
              <w:t>τα</w:t>
            </w:r>
            <w:r w:rsidR="0067017E" w:rsidRPr="00B93398">
              <w:rPr>
                <w:rFonts w:cs="TimesNewRomanPSMT"/>
                <w:sz w:val="12"/>
                <w:szCs w:val="12"/>
              </w:rPr>
              <w:t xml:space="preserve"> </w:t>
            </w:r>
            <w:r w:rsidR="0067017E" w:rsidRPr="00B93398">
              <w:rPr>
                <w:rFonts w:cs="TimesNewRomanPSMT"/>
                <w:sz w:val="12"/>
                <w:szCs w:val="12"/>
                <w:lang w:val="el-GR"/>
              </w:rPr>
              <w:t>προϊόντα</w:t>
            </w:r>
            <w:r w:rsidR="0067017E" w:rsidRPr="00B93398">
              <w:rPr>
                <w:rFonts w:cs="TimesNewRomanPSMT"/>
                <w:sz w:val="12"/>
                <w:szCs w:val="12"/>
              </w:rPr>
              <w:t xml:space="preserve"> </w:t>
            </w:r>
            <w:r w:rsidR="0067017E" w:rsidRPr="00B93398">
              <w:rPr>
                <w:rFonts w:cs="TimesNewRomanPSMT"/>
                <w:sz w:val="12"/>
                <w:szCs w:val="12"/>
                <w:lang w:val="el-GR"/>
              </w:rPr>
              <w:t>τους</w:t>
            </w:r>
            <w:r w:rsidR="0067017E" w:rsidRPr="00B93398">
              <w:rPr>
                <w:rFonts w:cs="TimesNewRomanPSMT"/>
                <w:sz w:val="12"/>
                <w:szCs w:val="12"/>
              </w:rPr>
              <w:t xml:space="preserve"> </w:t>
            </w:r>
            <w:r w:rsidR="0067017E" w:rsidRPr="00B93398">
              <w:rPr>
                <w:rFonts w:cs="TimesNewRomanPSMT"/>
                <w:sz w:val="12"/>
                <w:szCs w:val="12"/>
                <w:lang w:val="el-GR"/>
              </w:rPr>
              <w:t>και</w:t>
            </w:r>
            <w:r w:rsidR="0067017E" w:rsidRPr="00B93398">
              <w:rPr>
                <w:rFonts w:cs="TimesNewRomanPSMT"/>
                <w:sz w:val="12"/>
                <w:szCs w:val="12"/>
              </w:rPr>
              <w:t xml:space="preserve"> </w:t>
            </w:r>
            <w:r w:rsidR="0067017E" w:rsidRPr="00B93398">
              <w:rPr>
                <w:rFonts w:cs="TimesNewRomanPSMT"/>
                <w:sz w:val="12"/>
                <w:szCs w:val="12"/>
                <w:lang w:val="el-GR"/>
              </w:rPr>
              <w:t>την</w:t>
            </w:r>
            <w:r w:rsidR="0067017E" w:rsidRPr="00B93398">
              <w:rPr>
                <w:rFonts w:cs="TimesNewRomanPSMT"/>
                <w:sz w:val="12"/>
                <w:szCs w:val="12"/>
              </w:rPr>
              <w:t xml:space="preserve"> </w:t>
            </w:r>
            <w:r w:rsidR="0067017E" w:rsidRPr="00B93398">
              <w:rPr>
                <w:rFonts w:cs="TimesNewRomanPSMT"/>
                <w:sz w:val="12"/>
                <w:szCs w:val="12"/>
                <w:lang w:val="el-GR"/>
              </w:rPr>
              <w:t>πρόληψη</w:t>
            </w:r>
            <w:r w:rsidR="0067017E" w:rsidRPr="00B93398">
              <w:rPr>
                <w:rFonts w:cs="TimesNewRomanPSMT"/>
                <w:sz w:val="12"/>
                <w:szCs w:val="12"/>
              </w:rPr>
              <w:t xml:space="preserve"> </w:t>
            </w:r>
            <w:r w:rsidR="0067017E" w:rsidRPr="00B93398">
              <w:rPr>
                <w:rFonts w:cs="TimesNewRomanPSMT"/>
                <w:sz w:val="12"/>
                <w:szCs w:val="12"/>
                <w:lang w:val="el-GR"/>
              </w:rPr>
              <w:t>και</w:t>
            </w:r>
            <w:r w:rsidR="0067017E" w:rsidRPr="00B93398">
              <w:rPr>
                <w:rFonts w:cs="TimesNewRomanPSMT"/>
                <w:sz w:val="12"/>
                <w:szCs w:val="12"/>
              </w:rPr>
              <w:t xml:space="preserve"> </w:t>
            </w:r>
            <w:r w:rsidR="0067017E" w:rsidRPr="00B93398">
              <w:rPr>
                <w:rFonts w:cs="TimesNewRomanPSMT"/>
                <w:sz w:val="12"/>
                <w:szCs w:val="12"/>
                <w:lang w:val="el-GR"/>
              </w:rPr>
              <w:t>τον</w:t>
            </w:r>
            <w:r w:rsidR="0067017E" w:rsidRPr="00B93398">
              <w:rPr>
                <w:rFonts w:cs="TimesNewRomanPSMT"/>
                <w:sz w:val="12"/>
                <w:szCs w:val="12"/>
              </w:rPr>
              <w:t xml:space="preserve"> </w:t>
            </w:r>
            <w:r w:rsidR="0067017E" w:rsidRPr="00B93398">
              <w:rPr>
                <w:rFonts w:cs="TimesNewRomanPSMT"/>
                <w:sz w:val="12"/>
                <w:szCs w:val="12"/>
                <w:lang w:val="el-GR"/>
              </w:rPr>
              <w:t>έλεγχο</w:t>
            </w:r>
            <w:r w:rsidR="0067017E" w:rsidRPr="00B93398">
              <w:rPr>
                <w:rFonts w:cs="TimesNewRomanPSMT"/>
                <w:sz w:val="12"/>
                <w:szCs w:val="12"/>
              </w:rPr>
              <w:t xml:space="preserve"> </w:t>
            </w:r>
            <w:r w:rsidR="0067017E" w:rsidRPr="00B93398">
              <w:rPr>
                <w:rFonts w:cs="TimesNewRomanPSMT"/>
                <w:sz w:val="12"/>
                <w:szCs w:val="12"/>
                <w:lang w:val="el-GR"/>
              </w:rPr>
              <w:t>ορισμένων</w:t>
            </w:r>
            <w:r w:rsidR="0067017E" w:rsidRPr="00B93398">
              <w:rPr>
                <w:rFonts w:cs="TimesNewRomanPSMT"/>
                <w:sz w:val="12"/>
                <w:szCs w:val="12"/>
              </w:rPr>
              <w:t xml:space="preserve"> </w:t>
            </w:r>
            <w:r w:rsidR="0067017E" w:rsidRPr="00B93398">
              <w:rPr>
                <w:rFonts w:cs="TimesNewRomanPSMT"/>
                <w:sz w:val="12"/>
                <w:szCs w:val="12"/>
                <w:lang w:val="el-GR"/>
              </w:rPr>
              <w:t>ασθενειών</w:t>
            </w:r>
            <w:r w:rsidR="0067017E" w:rsidRPr="00B93398">
              <w:rPr>
                <w:rFonts w:cs="TimesNewRomanPSMT"/>
                <w:sz w:val="12"/>
                <w:szCs w:val="12"/>
              </w:rPr>
              <w:t xml:space="preserve"> </w:t>
            </w:r>
            <w:r w:rsidR="0067017E" w:rsidRPr="00B93398">
              <w:rPr>
                <w:rFonts w:cs="TimesNewRomanPSMT"/>
                <w:sz w:val="12"/>
                <w:szCs w:val="12"/>
                <w:lang w:val="el-GR"/>
              </w:rPr>
              <w:t>σε</w:t>
            </w:r>
            <w:r w:rsidR="0067017E" w:rsidRPr="00B93398">
              <w:rPr>
                <w:rFonts w:cs="TimesNewRomanPSMT"/>
                <w:sz w:val="12"/>
                <w:szCs w:val="12"/>
              </w:rPr>
              <w:t xml:space="preserve"> </w:t>
            </w:r>
            <w:r w:rsidR="0067017E" w:rsidRPr="00B93398">
              <w:rPr>
                <w:rFonts w:cs="TimesNewRomanPSMT"/>
                <w:sz w:val="12"/>
                <w:szCs w:val="12"/>
                <w:lang w:val="el-GR"/>
              </w:rPr>
              <w:t>υδρόβια</w:t>
            </w:r>
            <w:r w:rsidR="0067017E" w:rsidRPr="00B93398">
              <w:rPr>
                <w:rFonts w:cs="TimesNewRomanPSMT"/>
                <w:sz w:val="12"/>
                <w:szCs w:val="12"/>
              </w:rPr>
              <w:t xml:space="preserve"> </w:t>
            </w:r>
            <w:r w:rsidR="0067017E" w:rsidRPr="00B93398">
              <w:rPr>
                <w:rFonts w:cs="TimesNewRomanPSMT"/>
                <w:sz w:val="12"/>
                <w:szCs w:val="12"/>
                <w:lang w:val="el-GR"/>
              </w:rPr>
              <w:t>ζώα</w:t>
            </w:r>
            <w:r w:rsidR="0067017E" w:rsidRPr="00B93398">
              <w:rPr>
                <w:rFonts w:cs="TimesNewRomanPSMT"/>
                <w:sz w:val="12"/>
                <w:szCs w:val="12"/>
              </w:rPr>
              <w:t xml:space="preserve"> («</w:t>
            </w:r>
            <w:r w:rsidR="0067017E" w:rsidRPr="00B93398">
              <w:rPr>
                <w:rFonts w:cs="TimesNewRomanPSMT"/>
                <w:sz w:val="12"/>
                <w:szCs w:val="12"/>
                <w:lang w:val="el-GR"/>
              </w:rPr>
              <w:t>Επίσημη</w:t>
            </w:r>
            <w:r w:rsidR="0067017E" w:rsidRPr="00B93398">
              <w:rPr>
                <w:rFonts w:cs="TimesNewRomanPSMT"/>
                <w:sz w:val="12"/>
                <w:szCs w:val="12"/>
              </w:rPr>
              <w:t xml:space="preserve"> </w:t>
            </w:r>
            <w:r w:rsidR="0067017E" w:rsidRPr="00B93398">
              <w:rPr>
                <w:rFonts w:cs="TimesNewRomanPSMT"/>
                <w:sz w:val="12"/>
                <w:szCs w:val="12"/>
                <w:lang w:val="el-GR"/>
              </w:rPr>
              <w:t>Εφημερίδα</w:t>
            </w:r>
            <w:r w:rsidR="0067017E" w:rsidRPr="00B93398">
              <w:rPr>
                <w:rFonts w:cs="TimesNewRomanPSMT"/>
                <w:sz w:val="12"/>
                <w:szCs w:val="12"/>
              </w:rPr>
              <w:t xml:space="preserve">» </w:t>
            </w:r>
            <w:r w:rsidR="0067017E" w:rsidRPr="00B93398">
              <w:rPr>
                <w:rFonts w:cs="TimesNewRomanPSMT"/>
                <w:sz w:val="12"/>
                <w:szCs w:val="12"/>
                <w:lang w:val="el-GR"/>
              </w:rPr>
              <w:t>αριθ</w:t>
            </w:r>
            <w:r w:rsidR="0067017E" w:rsidRPr="00B93398">
              <w:rPr>
                <w:rFonts w:cs="TimesNewRomanPSMT"/>
                <w:sz w:val="12"/>
                <w:szCs w:val="12"/>
              </w:rPr>
              <w:t xml:space="preserve">. 28/11) </w:t>
            </w:r>
            <w:r w:rsidR="0067017E" w:rsidRPr="00B93398">
              <w:rPr>
                <w:rFonts w:cs="TimesNewRomanPSMT"/>
                <w:sz w:val="12"/>
                <w:szCs w:val="12"/>
                <w:lang w:val="en-US"/>
              </w:rPr>
              <w:t>ή</w:t>
            </w:r>
            <w:r w:rsidR="0067017E" w:rsidRPr="00B93398">
              <w:rPr>
                <w:rFonts w:cs="TimesNewRomanPSMT"/>
                <w:sz w:val="12"/>
                <w:szCs w:val="12"/>
              </w:rPr>
              <w:t xml:space="preserve"> </w:t>
            </w:r>
            <w:r w:rsidR="0067017E" w:rsidRPr="00B93398">
              <w:rPr>
                <w:rFonts w:cs="TimesNewRomanPSMT"/>
                <w:sz w:val="12"/>
                <w:szCs w:val="12"/>
                <w:lang w:val="en-US"/>
              </w:rPr>
              <w:t>το</w:t>
            </w:r>
            <w:r w:rsidR="0067017E" w:rsidRPr="00B93398">
              <w:rPr>
                <w:rFonts w:cs="TimesNewRomanPSMT"/>
                <w:sz w:val="12"/>
                <w:szCs w:val="12"/>
              </w:rPr>
              <w:t xml:space="preserve"> </w:t>
            </w:r>
            <w:r w:rsidR="0067017E" w:rsidRPr="00B93398">
              <w:rPr>
                <w:rFonts w:cs="TimesNewRomanPSMT"/>
                <w:sz w:val="12"/>
                <w:szCs w:val="12"/>
                <w:lang w:val="en-US"/>
              </w:rPr>
              <w:t>Κεφάλαιο</w:t>
            </w:r>
            <w:r w:rsidR="0067017E" w:rsidRPr="00B93398">
              <w:rPr>
                <w:rFonts w:cs="TimesNewRomanPSMT"/>
                <w:sz w:val="12"/>
                <w:szCs w:val="12"/>
              </w:rPr>
              <w:t xml:space="preserve"> VII </w:t>
            </w:r>
            <w:r w:rsidR="006025F3" w:rsidRPr="00B93398">
              <w:rPr>
                <w:rFonts w:cs="TimesNewRomanPSMT"/>
                <w:sz w:val="12"/>
                <w:szCs w:val="12"/>
                <w:lang w:val="en-US"/>
              </w:rPr>
              <w:t>τ</w:t>
            </w:r>
            <w:r w:rsidR="006025F3" w:rsidRPr="00B93398">
              <w:rPr>
                <w:rFonts w:cs="TimesNewRomanPSMT"/>
                <w:sz w:val="12"/>
                <w:szCs w:val="12"/>
                <w:lang w:val="el-GR"/>
              </w:rPr>
              <w:t>ης</w:t>
            </w:r>
            <w:r w:rsidR="0067017E" w:rsidRPr="00B93398">
              <w:rPr>
                <w:rFonts w:cs="TimesNewRomanPSMT"/>
                <w:sz w:val="12"/>
                <w:szCs w:val="12"/>
              </w:rPr>
              <w:t xml:space="preserve"> </w:t>
            </w:r>
            <w:r w:rsidR="0067017E" w:rsidRPr="00B93398">
              <w:rPr>
                <w:rFonts w:cs="TimesNewRomanPSMT"/>
                <w:sz w:val="12"/>
                <w:szCs w:val="12"/>
                <w:lang w:val="en-US"/>
              </w:rPr>
              <w:t>Οδηγία</w:t>
            </w:r>
            <w:r w:rsidR="006025F3" w:rsidRPr="00B93398">
              <w:rPr>
                <w:rFonts w:cs="TimesNewRomanPSMT"/>
                <w:sz w:val="12"/>
                <w:szCs w:val="12"/>
                <w:lang w:val="el-GR"/>
              </w:rPr>
              <w:t>ς</w:t>
            </w:r>
            <w:r w:rsidR="0067017E" w:rsidRPr="00B93398">
              <w:rPr>
                <w:rFonts w:cs="TimesNewRomanPSMT"/>
                <w:sz w:val="12"/>
                <w:szCs w:val="12"/>
              </w:rPr>
              <w:t xml:space="preserve"> (</w:t>
            </w:r>
            <w:r w:rsidR="0067017E" w:rsidRPr="00B93398">
              <w:rPr>
                <w:rFonts w:cs="TimesNewRomanPSMT"/>
                <w:sz w:val="12"/>
                <w:szCs w:val="12"/>
                <w:lang w:val="en-US"/>
              </w:rPr>
              <w:t>ΕΖ</w:t>
            </w:r>
            <w:r w:rsidR="0067017E" w:rsidRPr="00B93398">
              <w:rPr>
                <w:rFonts w:cs="TimesNewRomanPSMT"/>
                <w:sz w:val="12"/>
                <w:szCs w:val="12"/>
              </w:rPr>
              <w:t xml:space="preserve">) </w:t>
            </w:r>
            <w:r w:rsidR="0067017E" w:rsidRPr="00B93398">
              <w:rPr>
                <w:rFonts w:cs="TimesNewRomanPSMT"/>
                <w:sz w:val="12"/>
                <w:szCs w:val="12"/>
                <w:lang w:val="en-US"/>
              </w:rPr>
              <w:t>αριθ</w:t>
            </w:r>
            <w:r w:rsidR="0067017E" w:rsidRPr="00B93398">
              <w:rPr>
                <w:rFonts w:cs="TimesNewRomanPSMT"/>
                <w:sz w:val="12"/>
                <w:szCs w:val="12"/>
              </w:rPr>
              <w:t xml:space="preserve">. 2006/88 </w:t>
            </w:r>
            <w:r w:rsidR="0067017E" w:rsidRPr="00B93398">
              <w:rPr>
                <w:rFonts w:cs="TimesNewRomanPSMT"/>
                <w:sz w:val="12"/>
                <w:szCs w:val="12"/>
                <w:lang w:val="en-US"/>
              </w:rPr>
              <w:t>και</w:t>
            </w:r>
            <w:r w:rsidR="0067017E" w:rsidRPr="00B93398">
              <w:rPr>
                <w:rFonts w:cs="TimesNewRomanPSMT"/>
                <w:sz w:val="12"/>
                <w:szCs w:val="12"/>
              </w:rPr>
              <w:t>:</w:t>
            </w:r>
          </w:p>
          <w:p w:rsidR="00305CEB" w:rsidRPr="00B93398" w:rsidRDefault="00305CEB" w:rsidP="00217DB7">
            <w:pPr>
              <w:autoSpaceDE w:val="0"/>
              <w:autoSpaceDN w:val="0"/>
              <w:adjustRightInd w:val="0"/>
              <w:ind w:left="941" w:right="459" w:hanging="941"/>
              <w:jc w:val="both"/>
              <w:rPr>
                <w:sz w:val="8"/>
                <w:szCs w:val="8"/>
                <w:vertAlign w:val="superscript"/>
              </w:rPr>
            </w:pPr>
          </w:p>
          <w:p w:rsidR="00FA7328" w:rsidRPr="00B93398" w:rsidRDefault="00105605" w:rsidP="00C14393">
            <w:pPr>
              <w:pStyle w:val="a3"/>
              <w:numPr>
                <w:ilvl w:val="0"/>
                <w:numId w:val="1"/>
              </w:numPr>
              <w:autoSpaceDE w:val="0"/>
              <w:autoSpaceDN w:val="0"/>
              <w:adjustRightInd w:val="0"/>
              <w:ind w:left="905" w:right="459" w:hanging="425"/>
              <w:jc w:val="both"/>
              <w:rPr>
                <w:rFonts w:cs="TimesNewRomanPSMT"/>
                <w:sz w:val="12"/>
                <w:szCs w:val="12"/>
              </w:rPr>
            </w:pPr>
            <w:r w:rsidRPr="00B93398">
              <w:rPr>
                <w:rFonts w:cs="TimesNewRomanPSMT"/>
                <w:sz w:val="12"/>
                <w:szCs w:val="12"/>
              </w:rPr>
              <w:t xml:space="preserve">pri čemu se navedene bolesti moraju prijaviti nadležnom tijelu koje prijavu sumnje mora odmah ispitati;/ </w:t>
            </w:r>
            <w:r w:rsidR="00FA7328" w:rsidRPr="00B93398">
              <w:rPr>
                <w:rFonts w:cs="TimesNewRomanPSMT"/>
                <w:sz w:val="12"/>
                <w:szCs w:val="12"/>
              </w:rPr>
              <w:t>where the relevant disease(s) is (are) notifiable to the competent authority and reports of suspicion of infection of the relevant disease(s) must be immediately investigated by the competent authority,</w:t>
            </w:r>
            <w:r w:rsidR="0067017E" w:rsidRPr="00B93398">
              <w:rPr>
                <w:rFonts w:cs="TimesNewRomanPSMT"/>
                <w:sz w:val="12"/>
                <w:szCs w:val="12"/>
              </w:rPr>
              <w:t xml:space="preserve"> / </w:t>
            </w:r>
            <w:r w:rsidR="00365D20">
              <w:rPr>
                <w:rFonts w:cs="TimesNewRomanPSMT"/>
                <w:sz w:val="12"/>
                <w:szCs w:val="12"/>
                <w:lang w:val="en-US"/>
              </w:rPr>
              <w:t>ό</w:t>
            </w:r>
            <w:r w:rsidR="00365D20">
              <w:rPr>
                <w:rFonts w:cs="TimesNewRomanPSMT"/>
                <w:sz w:val="12"/>
                <w:szCs w:val="12"/>
                <w:lang w:val="el-GR"/>
              </w:rPr>
              <w:t>που</w:t>
            </w:r>
            <w:r w:rsidR="0067017E" w:rsidRPr="00B93398">
              <w:rPr>
                <w:rFonts w:cs="TimesNewRomanPSMT"/>
                <w:sz w:val="12"/>
                <w:szCs w:val="12"/>
              </w:rPr>
              <w:t xml:space="preserve"> </w:t>
            </w:r>
            <w:r w:rsidR="0067017E" w:rsidRPr="00B93398">
              <w:rPr>
                <w:rFonts w:cs="TimesNewRomanPSMT"/>
                <w:sz w:val="12"/>
                <w:szCs w:val="12"/>
                <w:lang w:val="en-US"/>
              </w:rPr>
              <w:t>οι</w:t>
            </w:r>
            <w:r w:rsidR="0067017E" w:rsidRPr="00B93398">
              <w:rPr>
                <w:rFonts w:cs="TimesNewRomanPSMT"/>
                <w:sz w:val="12"/>
                <w:szCs w:val="12"/>
              </w:rPr>
              <w:t xml:space="preserve"> </w:t>
            </w:r>
            <w:r w:rsidR="0067017E" w:rsidRPr="00B93398">
              <w:rPr>
                <w:rFonts w:cs="TimesNewRomanPSMT"/>
                <w:sz w:val="12"/>
                <w:szCs w:val="12"/>
                <w:lang w:val="en-US"/>
              </w:rPr>
              <w:t>σχετικές</w:t>
            </w:r>
            <w:r w:rsidR="0067017E" w:rsidRPr="00B93398">
              <w:rPr>
                <w:rFonts w:cs="TimesNewRomanPSMT"/>
                <w:sz w:val="12"/>
                <w:szCs w:val="12"/>
              </w:rPr>
              <w:t xml:space="preserve"> </w:t>
            </w:r>
            <w:r w:rsidR="0067017E" w:rsidRPr="00B93398">
              <w:rPr>
                <w:rFonts w:cs="TimesNewRomanPSMT"/>
                <w:sz w:val="12"/>
                <w:szCs w:val="12"/>
                <w:lang w:val="en-US"/>
              </w:rPr>
              <w:t>ασθένειες</w:t>
            </w:r>
            <w:r w:rsidR="0067017E" w:rsidRPr="00B93398">
              <w:rPr>
                <w:rFonts w:cs="TimesNewRomanPSMT"/>
                <w:sz w:val="12"/>
                <w:szCs w:val="12"/>
              </w:rPr>
              <w:t xml:space="preserve"> </w:t>
            </w:r>
            <w:r w:rsidR="0067017E" w:rsidRPr="00B93398">
              <w:rPr>
                <w:rFonts w:cs="TimesNewRomanPSMT"/>
                <w:sz w:val="12"/>
                <w:szCs w:val="12"/>
                <w:lang w:val="en-US"/>
              </w:rPr>
              <w:t>κοινοποιούνται</w:t>
            </w:r>
            <w:r w:rsidR="0067017E" w:rsidRPr="00B93398">
              <w:rPr>
                <w:rFonts w:cs="TimesNewRomanPSMT"/>
                <w:sz w:val="12"/>
                <w:szCs w:val="12"/>
              </w:rPr>
              <w:t xml:space="preserve"> </w:t>
            </w:r>
            <w:r w:rsidR="0067017E" w:rsidRPr="00B93398">
              <w:rPr>
                <w:rFonts w:cs="TimesNewRomanPSMT"/>
                <w:sz w:val="12"/>
                <w:szCs w:val="12"/>
                <w:lang w:val="en-US"/>
              </w:rPr>
              <w:t>στην</w:t>
            </w:r>
            <w:r w:rsidR="0067017E" w:rsidRPr="00B93398">
              <w:rPr>
                <w:rFonts w:cs="TimesNewRomanPSMT"/>
                <w:sz w:val="12"/>
                <w:szCs w:val="12"/>
              </w:rPr>
              <w:t xml:space="preserve"> </w:t>
            </w:r>
            <w:r w:rsidR="0067017E" w:rsidRPr="00B93398">
              <w:rPr>
                <w:rFonts w:cs="TimesNewRomanPSMT"/>
                <w:sz w:val="12"/>
                <w:szCs w:val="12"/>
                <w:lang w:val="en-US"/>
              </w:rPr>
              <w:t>αρμόδια</w:t>
            </w:r>
            <w:r w:rsidR="0067017E" w:rsidRPr="00B93398">
              <w:rPr>
                <w:rFonts w:cs="TimesNewRomanPSMT"/>
                <w:sz w:val="12"/>
                <w:szCs w:val="12"/>
              </w:rPr>
              <w:t xml:space="preserve"> </w:t>
            </w:r>
            <w:r w:rsidR="0067017E" w:rsidRPr="00B93398">
              <w:rPr>
                <w:rFonts w:cs="TimesNewRomanPSMT"/>
                <w:sz w:val="12"/>
                <w:szCs w:val="12"/>
                <w:lang w:val="en-US"/>
              </w:rPr>
              <w:t>αρχή</w:t>
            </w:r>
            <w:r w:rsidR="0067017E" w:rsidRPr="00B93398">
              <w:rPr>
                <w:rFonts w:cs="TimesNewRomanPSMT"/>
                <w:sz w:val="12"/>
                <w:szCs w:val="12"/>
              </w:rPr>
              <w:t xml:space="preserve"> </w:t>
            </w:r>
            <w:r w:rsidR="0067017E" w:rsidRPr="00B93398">
              <w:rPr>
                <w:rFonts w:cs="TimesNewRomanPSMT"/>
                <w:sz w:val="12"/>
                <w:szCs w:val="12"/>
                <w:lang w:val="en-US"/>
              </w:rPr>
              <w:t>και</w:t>
            </w:r>
            <w:r w:rsidR="0067017E" w:rsidRPr="00B93398">
              <w:rPr>
                <w:rFonts w:cs="TimesNewRomanPSMT"/>
                <w:sz w:val="12"/>
                <w:szCs w:val="12"/>
              </w:rPr>
              <w:t xml:space="preserve"> </w:t>
            </w:r>
            <w:r w:rsidR="0067017E" w:rsidRPr="00B93398">
              <w:rPr>
                <w:rFonts w:cs="TimesNewRomanPSMT"/>
                <w:sz w:val="12"/>
                <w:szCs w:val="12"/>
                <w:lang w:val="en-US"/>
              </w:rPr>
              <w:t>οι</w:t>
            </w:r>
            <w:r w:rsidR="0067017E" w:rsidRPr="00B93398">
              <w:rPr>
                <w:rFonts w:cs="TimesNewRomanPSMT"/>
                <w:sz w:val="12"/>
                <w:szCs w:val="12"/>
              </w:rPr>
              <w:t xml:space="preserve"> </w:t>
            </w:r>
            <w:r w:rsidR="0067017E" w:rsidRPr="00B93398">
              <w:rPr>
                <w:rFonts w:cs="TimesNewRomanPSMT"/>
                <w:sz w:val="12"/>
                <w:szCs w:val="12"/>
                <w:lang w:val="en-US"/>
              </w:rPr>
              <w:t>αναφορές</w:t>
            </w:r>
            <w:r w:rsidR="0067017E" w:rsidRPr="00B93398">
              <w:rPr>
                <w:rFonts w:cs="TimesNewRomanPSMT"/>
                <w:sz w:val="12"/>
                <w:szCs w:val="12"/>
              </w:rPr>
              <w:t xml:space="preserve"> </w:t>
            </w:r>
            <w:r w:rsidR="0067017E" w:rsidRPr="00B93398">
              <w:rPr>
                <w:rFonts w:cs="TimesNewRomanPSMT"/>
                <w:sz w:val="12"/>
                <w:szCs w:val="12"/>
                <w:lang w:val="en-US"/>
              </w:rPr>
              <w:t>υποψίας</w:t>
            </w:r>
            <w:r w:rsidR="0067017E" w:rsidRPr="00B93398">
              <w:rPr>
                <w:rFonts w:cs="TimesNewRomanPSMT"/>
                <w:sz w:val="12"/>
                <w:szCs w:val="12"/>
              </w:rPr>
              <w:t xml:space="preserve"> </w:t>
            </w:r>
            <w:r w:rsidR="0067017E" w:rsidRPr="00B93398">
              <w:rPr>
                <w:rFonts w:cs="TimesNewRomanPSMT"/>
                <w:sz w:val="12"/>
                <w:szCs w:val="12"/>
                <w:lang w:val="en-US"/>
              </w:rPr>
              <w:t>μόλυνσης</w:t>
            </w:r>
            <w:r w:rsidR="0067017E" w:rsidRPr="00B93398">
              <w:rPr>
                <w:rFonts w:cs="TimesNewRomanPSMT"/>
                <w:sz w:val="12"/>
                <w:szCs w:val="12"/>
              </w:rPr>
              <w:t xml:space="preserve"> </w:t>
            </w:r>
            <w:r w:rsidR="0067017E" w:rsidRPr="00B93398">
              <w:rPr>
                <w:rFonts w:cs="TimesNewRomanPSMT"/>
                <w:sz w:val="12"/>
                <w:szCs w:val="12"/>
                <w:lang w:val="en-US"/>
              </w:rPr>
              <w:t>από</w:t>
            </w:r>
            <w:r w:rsidR="0067017E" w:rsidRPr="00B93398">
              <w:rPr>
                <w:rFonts w:cs="TimesNewRomanPSMT"/>
                <w:sz w:val="12"/>
                <w:szCs w:val="12"/>
              </w:rPr>
              <w:t xml:space="preserve"> </w:t>
            </w:r>
            <w:r w:rsidR="0067017E" w:rsidRPr="00B93398">
              <w:rPr>
                <w:rFonts w:cs="TimesNewRomanPSMT"/>
                <w:sz w:val="12"/>
                <w:szCs w:val="12"/>
                <w:lang w:val="en-US"/>
              </w:rPr>
              <w:t>τη</w:t>
            </w:r>
            <w:r w:rsidR="0067017E" w:rsidRPr="00B93398">
              <w:rPr>
                <w:rFonts w:cs="TimesNewRomanPSMT"/>
                <w:sz w:val="12"/>
                <w:szCs w:val="12"/>
              </w:rPr>
              <w:t xml:space="preserve"> </w:t>
            </w:r>
            <w:r w:rsidR="0067017E" w:rsidRPr="00B93398">
              <w:rPr>
                <w:rFonts w:cs="TimesNewRomanPSMT"/>
                <w:sz w:val="12"/>
                <w:szCs w:val="12"/>
                <w:lang w:val="en-US"/>
              </w:rPr>
              <w:t>σχετική</w:t>
            </w:r>
            <w:r w:rsidR="0067017E" w:rsidRPr="00B93398">
              <w:rPr>
                <w:rFonts w:cs="TimesNewRomanPSMT"/>
                <w:sz w:val="12"/>
                <w:szCs w:val="12"/>
              </w:rPr>
              <w:t xml:space="preserve"> </w:t>
            </w:r>
            <w:r w:rsidR="0067017E" w:rsidRPr="00B93398">
              <w:rPr>
                <w:rFonts w:cs="TimesNewRomanPSMT"/>
                <w:sz w:val="12"/>
                <w:szCs w:val="12"/>
                <w:lang w:val="en-US"/>
              </w:rPr>
              <w:t>ασθένεια</w:t>
            </w:r>
            <w:r w:rsidR="0067017E" w:rsidRPr="00B93398">
              <w:rPr>
                <w:rFonts w:cs="TimesNewRomanPSMT"/>
                <w:sz w:val="12"/>
                <w:szCs w:val="12"/>
              </w:rPr>
              <w:t xml:space="preserve"> </w:t>
            </w:r>
            <w:r w:rsidR="0067017E" w:rsidRPr="00B93398">
              <w:rPr>
                <w:rFonts w:cs="TimesNewRomanPSMT"/>
                <w:sz w:val="12"/>
                <w:szCs w:val="12"/>
                <w:lang w:val="en-US"/>
              </w:rPr>
              <w:t>πρέπει</w:t>
            </w:r>
            <w:r w:rsidR="0067017E" w:rsidRPr="00B93398">
              <w:rPr>
                <w:rFonts w:cs="TimesNewRomanPSMT"/>
                <w:sz w:val="12"/>
                <w:szCs w:val="12"/>
              </w:rPr>
              <w:t xml:space="preserve"> </w:t>
            </w:r>
            <w:r w:rsidR="0067017E" w:rsidRPr="00B93398">
              <w:rPr>
                <w:rFonts w:cs="TimesNewRomanPSMT"/>
                <w:sz w:val="12"/>
                <w:szCs w:val="12"/>
                <w:lang w:val="en-US"/>
              </w:rPr>
              <w:t>να</w:t>
            </w:r>
            <w:r w:rsidR="0067017E" w:rsidRPr="00B93398">
              <w:rPr>
                <w:rFonts w:cs="TimesNewRomanPSMT"/>
                <w:sz w:val="12"/>
                <w:szCs w:val="12"/>
              </w:rPr>
              <w:t xml:space="preserve"> </w:t>
            </w:r>
            <w:r w:rsidR="0067017E" w:rsidRPr="00B93398">
              <w:rPr>
                <w:rFonts w:cs="TimesNewRomanPSMT"/>
                <w:sz w:val="12"/>
                <w:szCs w:val="12"/>
                <w:lang w:val="en-US"/>
              </w:rPr>
              <w:t>διερευνώνται</w:t>
            </w:r>
            <w:r w:rsidR="0067017E" w:rsidRPr="00B93398">
              <w:rPr>
                <w:rFonts w:cs="TimesNewRomanPSMT"/>
                <w:sz w:val="12"/>
                <w:szCs w:val="12"/>
              </w:rPr>
              <w:t xml:space="preserve"> </w:t>
            </w:r>
            <w:r w:rsidR="0067017E" w:rsidRPr="00B93398">
              <w:rPr>
                <w:rFonts w:cs="TimesNewRomanPSMT"/>
                <w:sz w:val="12"/>
                <w:szCs w:val="12"/>
                <w:lang w:val="en-US"/>
              </w:rPr>
              <w:t>αμέσως</w:t>
            </w:r>
            <w:r w:rsidR="0067017E" w:rsidRPr="00B93398">
              <w:rPr>
                <w:rFonts w:cs="TimesNewRomanPSMT"/>
                <w:sz w:val="12"/>
                <w:szCs w:val="12"/>
              </w:rPr>
              <w:t xml:space="preserve"> </w:t>
            </w:r>
            <w:r w:rsidR="0067017E" w:rsidRPr="00B93398">
              <w:rPr>
                <w:rFonts w:cs="TimesNewRomanPSMT"/>
                <w:sz w:val="12"/>
                <w:szCs w:val="12"/>
                <w:lang w:val="en-US"/>
              </w:rPr>
              <w:t>από</w:t>
            </w:r>
            <w:r w:rsidR="0067017E" w:rsidRPr="00B93398">
              <w:rPr>
                <w:rFonts w:cs="TimesNewRomanPSMT"/>
                <w:sz w:val="12"/>
                <w:szCs w:val="12"/>
              </w:rPr>
              <w:t xml:space="preserve"> </w:t>
            </w:r>
            <w:r w:rsidR="0067017E" w:rsidRPr="00B93398">
              <w:rPr>
                <w:rFonts w:cs="TimesNewRomanPSMT"/>
                <w:sz w:val="12"/>
                <w:szCs w:val="12"/>
                <w:lang w:val="en-US"/>
              </w:rPr>
              <w:t>την</w:t>
            </w:r>
            <w:r w:rsidR="0067017E" w:rsidRPr="00B93398">
              <w:rPr>
                <w:rFonts w:cs="TimesNewRomanPSMT"/>
                <w:sz w:val="12"/>
                <w:szCs w:val="12"/>
              </w:rPr>
              <w:t xml:space="preserve"> </w:t>
            </w:r>
            <w:r w:rsidR="0067017E" w:rsidRPr="00B93398">
              <w:rPr>
                <w:rFonts w:cs="TimesNewRomanPSMT"/>
                <w:sz w:val="12"/>
                <w:szCs w:val="12"/>
                <w:lang w:val="en-US"/>
              </w:rPr>
              <w:t>αρμόδια</w:t>
            </w:r>
            <w:r w:rsidR="0067017E" w:rsidRPr="00B93398">
              <w:rPr>
                <w:rFonts w:cs="TimesNewRomanPSMT"/>
                <w:sz w:val="12"/>
                <w:szCs w:val="12"/>
              </w:rPr>
              <w:t xml:space="preserve"> </w:t>
            </w:r>
            <w:r w:rsidR="0067017E" w:rsidRPr="00B93398">
              <w:rPr>
                <w:rFonts w:cs="TimesNewRomanPSMT"/>
                <w:sz w:val="12"/>
                <w:szCs w:val="12"/>
                <w:lang w:val="en-US"/>
              </w:rPr>
              <w:t>αρχή</w:t>
            </w:r>
            <w:r w:rsidR="0067017E" w:rsidRPr="00B93398">
              <w:rPr>
                <w:rFonts w:cs="TimesNewRomanPSMT"/>
                <w:sz w:val="12"/>
                <w:szCs w:val="12"/>
              </w:rPr>
              <w:t>,</w:t>
            </w:r>
          </w:p>
          <w:p w:rsidR="00FA7328" w:rsidRPr="00B93398" w:rsidRDefault="00105605" w:rsidP="00C14393">
            <w:pPr>
              <w:pStyle w:val="a3"/>
              <w:numPr>
                <w:ilvl w:val="0"/>
                <w:numId w:val="1"/>
              </w:numPr>
              <w:autoSpaceDE w:val="0"/>
              <w:autoSpaceDN w:val="0"/>
              <w:adjustRightInd w:val="0"/>
              <w:ind w:left="905" w:right="459" w:hanging="425"/>
              <w:jc w:val="both"/>
              <w:rPr>
                <w:rFonts w:cs="TimesNewRomanPSMT"/>
                <w:sz w:val="12"/>
                <w:szCs w:val="12"/>
              </w:rPr>
            </w:pPr>
            <w:r w:rsidRPr="00B93398">
              <w:rPr>
                <w:rFonts w:cs="TimesNewRomanPSMT"/>
                <w:sz w:val="12"/>
                <w:szCs w:val="12"/>
              </w:rPr>
              <w:t>svaki unos vrsta prijemljivih na navedene bolesti je s područja koje je proglašeno slobodnim od bolesti; i /</w:t>
            </w:r>
            <w:r w:rsidR="00FA7328" w:rsidRPr="00B93398">
              <w:rPr>
                <w:rFonts w:cs="TimesNewRomanPSMT"/>
                <w:sz w:val="12"/>
                <w:szCs w:val="12"/>
              </w:rPr>
              <w:t>all introduction of species susceptible to the relevant disease(s) come from an area declared free of the disease(s), and</w:t>
            </w:r>
            <w:r w:rsidR="00BD4772" w:rsidRPr="00B93398">
              <w:rPr>
                <w:rFonts w:cs="TimesNewRomanPSMT"/>
                <w:sz w:val="12"/>
                <w:szCs w:val="12"/>
              </w:rPr>
              <w:t xml:space="preserve"> / </w:t>
            </w:r>
            <w:r w:rsidR="00BD4772" w:rsidRPr="00B93398">
              <w:rPr>
                <w:rFonts w:cs="TimesNewRomanPSMT"/>
                <w:sz w:val="12"/>
                <w:szCs w:val="12"/>
                <w:lang w:val="en-US"/>
              </w:rPr>
              <w:t>όλες</w:t>
            </w:r>
            <w:r w:rsidR="00BD4772" w:rsidRPr="00B93398">
              <w:rPr>
                <w:rFonts w:cs="TimesNewRomanPSMT"/>
                <w:sz w:val="12"/>
                <w:szCs w:val="12"/>
              </w:rPr>
              <w:t xml:space="preserve"> </w:t>
            </w:r>
            <w:r w:rsidR="00BD4772" w:rsidRPr="00B93398">
              <w:rPr>
                <w:rFonts w:cs="TimesNewRomanPSMT"/>
                <w:sz w:val="12"/>
                <w:szCs w:val="12"/>
                <w:lang w:val="en-US"/>
              </w:rPr>
              <w:t>οι</w:t>
            </w:r>
            <w:r w:rsidR="00BD4772" w:rsidRPr="00B93398">
              <w:rPr>
                <w:rFonts w:cs="TimesNewRomanPSMT"/>
                <w:sz w:val="12"/>
                <w:szCs w:val="12"/>
              </w:rPr>
              <w:t xml:space="preserve"> </w:t>
            </w:r>
            <w:r w:rsidR="00BD4772" w:rsidRPr="00B93398">
              <w:rPr>
                <w:rFonts w:cs="TimesNewRomanPSMT"/>
                <w:sz w:val="12"/>
                <w:szCs w:val="12"/>
                <w:lang w:val="en-US"/>
              </w:rPr>
              <w:t>εισαγωγές</w:t>
            </w:r>
            <w:r w:rsidR="00BD4772" w:rsidRPr="00B93398">
              <w:rPr>
                <w:rFonts w:cs="TimesNewRomanPSMT"/>
                <w:sz w:val="12"/>
                <w:szCs w:val="12"/>
              </w:rPr>
              <w:t xml:space="preserve"> </w:t>
            </w:r>
            <w:r w:rsidR="00BD4772" w:rsidRPr="00B93398">
              <w:rPr>
                <w:rFonts w:cs="TimesNewRomanPSMT"/>
                <w:sz w:val="12"/>
                <w:szCs w:val="12"/>
                <w:lang w:val="en-US"/>
              </w:rPr>
              <w:t>ειδών</w:t>
            </w:r>
            <w:r w:rsidR="00BD4772" w:rsidRPr="00B93398">
              <w:rPr>
                <w:rFonts w:cs="TimesNewRomanPSMT"/>
                <w:sz w:val="12"/>
                <w:szCs w:val="12"/>
              </w:rPr>
              <w:t xml:space="preserve"> </w:t>
            </w:r>
            <w:r w:rsidR="00BD4772" w:rsidRPr="00B93398">
              <w:rPr>
                <w:rFonts w:cs="TimesNewRomanPSMT"/>
                <w:sz w:val="12"/>
                <w:szCs w:val="12"/>
                <w:lang w:val="en-US"/>
              </w:rPr>
              <w:t>ευπαθών</w:t>
            </w:r>
            <w:r w:rsidR="00BD4772" w:rsidRPr="00B93398">
              <w:rPr>
                <w:rFonts w:cs="TimesNewRomanPSMT"/>
                <w:sz w:val="12"/>
                <w:szCs w:val="12"/>
              </w:rPr>
              <w:t xml:space="preserve"> </w:t>
            </w:r>
            <w:r w:rsidR="00BD4772" w:rsidRPr="00B93398">
              <w:rPr>
                <w:rFonts w:cs="TimesNewRomanPSMT"/>
                <w:sz w:val="12"/>
                <w:szCs w:val="12"/>
                <w:lang w:val="en-US"/>
              </w:rPr>
              <w:t>στη</w:t>
            </w:r>
            <w:r w:rsidR="00BD4772" w:rsidRPr="00B93398">
              <w:rPr>
                <w:rFonts w:cs="TimesNewRomanPSMT"/>
                <w:sz w:val="12"/>
                <w:szCs w:val="12"/>
              </w:rPr>
              <w:t xml:space="preserve"> </w:t>
            </w:r>
            <w:r w:rsidR="00BD4772" w:rsidRPr="00B93398">
              <w:rPr>
                <w:rFonts w:cs="TimesNewRomanPSMT"/>
                <w:sz w:val="12"/>
                <w:szCs w:val="12"/>
                <w:lang w:val="en-US"/>
              </w:rPr>
              <w:t>σχετική</w:t>
            </w:r>
            <w:r w:rsidR="00BD4772" w:rsidRPr="00B93398">
              <w:rPr>
                <w:rFonts w:cs="TimesNewRomanPSMT"/>
                <w:sz w:val="12"/>
                <w:szCs w:val="12"/>
              </w:rPr>
              <w:t xml:space="preserve"> </w:t>
            </w:r>
            <w:r w:rsidR="00BD4772" w:rsidRPr="00B93398">
              <w:rPr>
                <w:rFonts w:cs="TimesNewRomanPSMT"/>
                <w:sz w:val="12"/>
                <w:szCs w:val="12"/>
                <w:lang w:val="en-US"/>
              </w:rPr>
              <w:t>ασθένεια</w:t>
            </w:r>
            <w:r w:rsidR="00BD4772" w:rsidRPr="00B93398">
              <w:rPr>
                <w:rFonts w:cs="TimesNewRomanPSMT"/>
                <w:sz w:val="12"/>
                <w:szCs w:val="12"/>
              </w:rPr>
              <w:t xml:space="preserve"> </w:t>
            </w:r>
            <w:r w:rsidR="00BD4772" w:rsidRPr="00B93398">
              <w:rPr>
                <w:rFonts w:cs="TimesNewRomanPSMT"/>
                <w:sz w:val="12"/>
                <w:szCs w:val="12"/>
                <w:lang w:val="en-US"/>
              </w:rPr>
              <w:t>προέρχονται</w:t>
            </w:r>
            <w:r w:rsidR="00BD4772" w:rsidRPr="00B93398">
              <w:rPr>
                <w:rFonts w:cs="TimesNewRomanPSMT"/>
                <w:sz w:val="12"/>
                <w:szCs w:val="12"/>
              </w:rPr>
              <w:t xml:space="preserve"> </w:t>
            </w:r>
            <w:r w:rsidR="00BD4772" w:rsidRPr="00B93398">
              <w:rPr>
                <w:rFonts w:cs="TimesNewRomanPSMT"/>
                <w:sz w:val="12"/>
                <w:szCs w:val="12"/>
                <w:lang w:val="en-US"/>
              </w:rPr>
              <w:t>από</w:t>
            </w:r>
            <w:r w:rsidR="00BD4772" w:rsidRPr="00B93398">
              <w:rPr>
                <w:rFonts w:cs="TimesNewRomanPSMT"/>
                <w:sz w:val="12"/>
                <w:szCs w:val="12"/>
              </w:rPr>
              <w:t xml:space="preserve"> </w:t>
            </w:r>
            <w:r w:rsidR="00BD4772" w:rsidRPr="00B93398">
              <w:rPr>
                <w:rFonts w:cs="TimesNewRomanPSMT"/>
                <w:sz w:val="12"/>
                <w:szCs w:val="12"/>
                <w:lang w:val="en-US"/>
              </w:rPr>
              <w:t>περιοχή</w:t>
            </w:r>
            <w:r w:rsidR="00BD4772" w:rsidRPr="00B93398">
              <w:rPr>
                <w:rFonts w:cs="TimesNewRomanPSMT"/>
                <w:sz w:val="12"/>
                <w:szCs w:val="12"/>
              </w:rPr>
              <w:t xml:space="preserve"> </w:t>
            </w:r>
            <w:r w:rsidR="00BD4772" w:rsidRPr="00B93398">
              <w:rPr>
                <w:rFonts w:cs="TimesNewRomanPSMT"/>
                <w:sz w:val="12"/>
                <w:szCs w:val="12"/>
                <w:lang w:val="en-US"/>
              </w:rPr>
              <w:t>που</w:t>
            </w:r>
            <w:r w:rsidR="00BD4772" w:rsidRPr="00B93398">
              <w:rPr>
                <w:rFonts w:cs="TimesNewRomanPSMT"/>
                <w:sz w:val="12"/>
                <w:szCs w:val="12"/>
              </w:rPr>
              <w:t xml:space="preserve"> </w:t>
            </w:r>
            <w:r w:rsidR="00BD4772" w:rsidRPr="00B93398">
              <w:rPr>
                <w:rFonts w:cs="TimesNewRomanPSMT"/>
                <w:sz w:val="12"/>
                <w:szCs w:val="12"/>
                <w:lang w:val="en-US"/>
              </w:rPr>
              <w:t>έχει</w:t>
            </w:r>
            <w:r w:rsidR="00BD4772" w:rsidRPr="00B93398">
              <w:rPr>
                <w:rFonts w:cs="TimesNewRomanPSMT"/>
                <w:sz w:val="12"/>
                <w:szCs w:val="12"/>
              </w:rPr>
              <w:t xml:space="preserve"> </w:t>
            </w:r>
            <w:r w:rsidR="00BD4772" w:rsidRPr="00B93398">
              <w:rPr>
                <w:rFonts w:cs="TimesNewRomanPSMT"/>
                <w:sz w:val="12"/>
                <w:szCs w:val="12"/>
                <w:lang w:val="en-US"/>
              </w:rPr>
              <w:t>δηλωθεί</w:t>
            </w:r>
            <w:r w:rsidR="00BD4772" w:rsidRPr="00B93398">
              <w:rPr>
                <w:rFonts w:cs="TimesNewRomanPSMT"/>
                <w:sz w:val="12"/>
                <w:szCs w:val="12"/>
              </w:rPr>
              <w:t xml:space="preserve"> </w:t>
            </w:r>
            <w:r w:rsidR="00BD4772" w:rsidRPr="00B93398">
              <w:rPr>
                <w:rFonts w:cs="TimesNewRomanPSMT"/>
                <w:sz w:val="12"/>
                <w:szCs w:val="12"/>
                <w:lang w:val="en-US"/>
              </w:rPr>
              <w:t>απαλλαγμένη</w:t>
            </w:r>
            <w:r w:rsidR="00BD4772" w:rsidRPr="00B93398">
              <w:rPr>
                <w:rFonts w:cs="TimesNewRomanPSMT"/>
                <w:sz w:val="12"/>
                <w:szCs w:val="12"/>
              </w:rPr>
              <w:t xml:space="preserve"> </w:t>
            </w:r>
            <w:r w:rsidR="00BD4772" w:rsidRPr="00B93398">
              <w:rPr>
                <w:rFonts w:cs="TimesNewRomanPSMT"/>
                <w:sz w:val="12"/>
                <w:szCs w:val="12"/>
                <w:lang w:val="en-US"/>
              </w:rPr>
              <w:t>από</w:t>
            </w:r>
            <w:r w:rsidR="00BD4772" w:rsidRPr="00B93398">
              <w:rPr>
                <w:rFonts w:cs="TimesNewRomanPSMT"/>
                <w:sz w:val="12"/>
                <w:szCs w:val="12"/>
              </w:rPr>
              <w:t xml:space="preserve">  </w:t>
            </w:r>
            <w:r w:rsidR="00BD4772" w:rsidRPr="00B93398">
              <w:rPr>
                <w:rFonts w:cs="TimesNewRomanPSMT"/>
                <w:sz w:val="12"/>
                <w:szCs w:val="12"/>
                <w:lang w:val="en-US"/>
              </w:rPr>
              <w:t>τις</w:t>
            </w:r>
            <w:r w:rsidR="00BD4772" w:rsidRPr="00B93398">
              <w:rPr>
                <w:rFonts w:cs="TimesNewRomanPSMT"/>
                <w:sz w:val="12"/>
                <w:szCs w:val="12"/>
              </w:rPr>
              <w:t xml:space="preserve"> </w:t>
            </w:r>
            <w:r w:rsidR="00BD4772" w:rsidRPr="00B93398">
              <w:rPr>
                <w:rFonts w:cs="TimesNewRomanPSMT"/>
                <w:sz w:val="12"/>
                <w:szCs w:val="12"/>
                <w:lang w:val="en-US"/>
              </w:rPr>
              <w:t>ασθένειες</w:t>
            </w:r>
            <w:r w:rsidR="00BD4772" w:rsidRPr="00B93398">
              <w:rPr>
                <w:rFonts w:cs="TimesNewRomanPSMT"/>
                <w:sz w:val="12"/>
                <w:szCs w:val="12"/>
              </w:rPr>
              <w:t xml:space="preserve">, </w:t>
            </w:r>
            <w:r w:rsidR="00BD4772" w:rsidRPr="00B93398">
              <w:rPr>
                <w:rFonts w:cs="TimesNewRomanPSMT"/>
                <w:sz w:val="12"/>
                <w:szCs w:val="12"/>
                <w:lang w:val="en-US"/>
              </w:rPr>
              <w:t>και</w:t>
            </w:r>
          </w:p>
          <w:p w:rsidR="00FA7328" w:rsidRPr="00B93398" w:rsidRDefault="00A92F5A" w:rsidP="00C14393">
            <w:pPr>
              <w:pStyle w:val="a3"/>
              <w:numPr>
                <w:ilvl w:val="0"/>
                <w:numId w:val="1"/>
              </w:numPr>
              <w:autoSpaceDE w:val="0"/>
              <w:autoSpaceDN w:val="0"/>
              <w:adjustRightInd w:val="0"/>
              <w:ind w:left="905" w:right="459" w:hanging="425"/>
              <w:jc w:val="both"/>
              <w:rPr>
                <w:rFonts w:cs="TimesNewRomanPSMT"/>
                <w:sz w:val="12"/>
                <w:szCs w:val="12"/>
              </w:rPr>
            </w:pPr>
            <w:r w:rsidRPr="00B93398">
              <w:rPr>
                <w:rFonts w:cs="TimesNewRomanPSMT"/>
                <w:sz w:val="12"/>
                <w:szCs w:val="12"/>
              </w:rPr>
              <w:t xml:space="preserve">vrste prijemljive na navedene bolesti nisu cijepljene protiv tih bolesti;/ </w:t>
            </w:r>
            <w:r w:rsidR="00FA7328" w:rsidRPr="00B93398">
              <w:rPr>
                <w:rFonts w:cs="TimesNewRomanPSMT"/>
                <w:sz w:val="12"/>
                <w:szCs w:val="12"/>
              </w:rPr>
              <w:t>species susceptible to the relevant disease(s) are not vaccinated against the relevant disease(s)];</w:t>
            </w:r>
            <w:r w:rsidR="00BD4772" w:rsidRPr="00B93398">
              <w:rPr>
                <w:rFonts w:cs="TimesNewRomanPSMT"/>
                <w:sz w:val="12"/>
                <w:szCs w:val="12"/>
              </w:rPr>
              <w:t xml:space="preserve"> / </w:t>
            </w:r>
            <w:r w:rsidR="00BD4772" w:rsidRPr="00B93398">
              <w:rPr>
                <w:rFonts w:cs="TimesNewRomanPSMT"/>
                <w:sz w:val="12"/>
                <w:szCs w:val="12"/>
                <w:lang w:val="en-US"/>
              </w:rPr>
              <w:t>τα</w:t>
            </w:r>
            <w:r w:rsidR="00BD4772" w:rsidRPr="00B93398">
              <w:rPr>
                <w:rFonts w:cs="TimesNewRomanPSMT"/>
                <w:sz w:val="12"/>
                <w:szCs w:val="12"/>
              </w:rPr>
              <w:t xml:space="preserve"> </w:t>
            </w:r>
            <w:r w:rsidR="00BD4772" w:rsidRPr="00B93398">
              <w:rPr>
                <w:rFonts w:cs="TimesNewRomanPSMT"/>
                <w:sz w:val="12"/>
                <w:szCs w:val="12"/>
                <w:lang w:val="en-US"/>
              </w:rPr>
              <w:t>είδη</w:t>
            </w:r>
            <w:r w:rsidR="00BD4772" w:rsidRPr="00B93398">
              <w:rPr>
                <w:rFonts w:cs="TimesNewRomanPSMT"/>
                <w:sz w:val="12"/>
                <w:szCs w:val="12"/>
              </w:rPr>
              <w:t xml:space="preserve"> </w:t>
            </w:r>
            <w:r w:rsidR="00BD4772" w:rsidRPr="00B93398">
              <w:rPr>
                <w:rFonts w:cs="TimesNewRomanPSMT"/>
                <w:sz w:val="12"/>
                <w:szCs w:val="12"/>
                <w:lang w:val="en-US"/>
              </w:rPr>
              <w:t>που</w:t>
            </w:r>
            <w:r w:rsidR="00BD4772" w:rsidRPr="00B93398">
              <w:rPr>
                <w:rFonts w:cs="TimesNewRomanPSMT"/>
                <w:sz w:val="12"/>
                <w:szCs w:val="12"/>
              </w:rPr>
              <w:t xml:space="preserve"> </w:t>
            </w:r>
            <w:r w:rsidR="00BD4772" w:rsidRPr="00B93398">
              <w:rPr>
                <w:rFonts w:cs="TimesNewRomanPSMT"/>
                <w:sz w:val="12"/>
                <w:szCs w:val="12"/>
                <w:lang w:val="en-US"/>
              </w:rPr>
              <w:t>είναι</w:t>
            </w:r>
            <w:r w:rsidR="00BD4772" w:rsidRPr="00B93398">
              <w:rPr>
                <w:rFonts w:cs="TimesNewRomanPSMT"/>
                <w:sz w:val="12"/>
                <w:szCs w:val="12"/>
              </w:rPr>
              <w:t xml:space="preserve"> </w:t>
            </w:r>
            <w:r w:rsidR="00BD4772" w:rsidRPr="00B93398">
              <w:rPr>
                <w:rFonts w:cs="TimesNewRomanPSMT"/>
                <w:sz w:val="12"/>
                <w:szCs w:val="12"/>
                <w:lang w:val="en-US"/>
              </w:rPr>
              <w:t>ευαίσθητα</w:t>
            </w:r>
            <w:r w:rsidR="00BD4772" w:rsidRPr="00B93398">
              <w:rPr>
                <w:rFonts w:cs="TimesNewRomanPSMT"/>
                <w:sz w:val="12"/>
                <w:szCs w:val="12"/>
              </w:rPr>
              <w:t xml:space="preserve"> </w:t>
            </w:r>
            <w:r w:rsidR="00365D20">
              <w:rPr>
                <w:rFonts w:cs="TimesNewRomanPSMT"/>
                <w:sz w:val="12"/>
                <w:szCs w:val="12"/>
                <w:lang w:val="en-US"/>
              </w:rPr>
              <w:t>στ</w:t>
            </w:r>
            <w:r w:rsidR="00365D20">
              <w:rPr>
                <w:rFonts w:cs="TimesNewRomanPSMT"/>
                <w:sz w:val="12"/>
                <w:szCs w:val="12"/>
                <w:lang w:val="el-GR"/>
              </w:rPr>
              <w:t>η</w:t>
            </w:r>
            <w:r w:rsidR="00BD4772" w:rsidRPr="00B93398">
              <w:rPr>
                <w:rFonts w:cs="TimesNewRomanPSMT"/>
                <w:sz w:val="12"/>
                <w:szCs w:val="12"/>
              </w:rPr>
              <w:t xml:space="preserve"> </w:t>
            </w:r>
            <w:r w:rsidR="00365D20">
              <w:rPr>
                <w:rFonts w:cs="TimesNewRomanPSMT"/>
                <w:sz w:val="12"/>
                <w:szCs w:val="12"/>
                <w:lang w:val="en-US"/>
              </w:rPr>
              <w:t>σχετικ</w:t>
            </w:r>
            <w:r w:rsidR="00365D20">
              <w:rPr>
                <w:rFonts w:cs="TimesNewRomanPSMT"/>
                <w:sz w:val="12"/>
                <w:szCs w:val="12"/>
                <w:lang w:val="el-GR"/>
              </w:rPr>
              <w:t>ή</w:t>
            </w:r>
            <w:r w:rsidR="00365D20" w:rsidRPr="00365D20">
              <w:rPr>
                <w:rFonts w:cs="TimesNewRomanPSMT"/>
                <w:sz w:val="12"/>
                <w:szCs w:val="12"/>
              </w:rPr>
              <w:t xml:space="preserve"> (</w:t>
            </w:r>
            <w:r w:rsidR="00365D20">
              <w:rPr>
                <w:rFonts w:cs="TimesNewRomanPSMT"/>
                <w:sz w:val="12"/>
                <w:szCs w:val="12"/>
                <w:lang w:val="el-GR"/>
              </w:rPr>
              <w:t>ές</w:t>
            </w:r>
            <w:r w:rsidR="00365D20" w:rsidRPr="00365D20">
              <w:rPr>
                <w:rFonts w:cs="TimesNewRomanPSMT"/>
                <w:sz w:val="12"/>
                <w:szCs w:val="12"/>
              </w:rPr>
              <w:t>)</w:t>
            </w:r>
            <w:r w:rsidR="00BD4772" w:rsidRPr="00B93398">
              <w:rPr>
                <w:rFonts w:cs="TimesNewRomanPSMT"/>
                <w:sz w:val="12"/>
                <w:szCs w:val="12"/>
              </w:rPr>
              <w:t xml:space="preserve"> </w:t>
            </w:r>
            <w:r w:rsidR="00365D20">
              <w:rPr>
                <w:rFonts w:cs="TimesNewRomanPSMT"/>
                <w:sz w:val="12"/>
                <w:szCs w:val="12"/>
                <w:lang w:val="en-US"/>
              </w:rPr>
              <w:t>ασθένει</w:t>
            </w:r>
            <w:r w:rsidR="00365D20">
              <w:rPr>
                <w:rFonts w:cs="TimesNewRomanPSMT"/>
                <w:sz w:val="12"/>
                <w:szCs w:val="12"/>
                <w:lang w:val="el-GR"/>
              </w:rPr>
              <w:t>α</w:t>
            </w:r>
            <w:r w:rsidR="00365D20" w:rsidRPr="00365D20">
              <w:rPr>
                <w:rFonts w:cs="TimesNewRomanPSMT"/>
                <w:sz w:val="12"/>
                <w:szCs w:val="12"/>
              </w:rPr>
              <w:t>(</w:t>
            </w:r>
            <w:r w:rsidR="00365D20">
              <w:rPr>
                <w:rFonts w:cs="TimesNewRomanPSMT"/>
                <w:sz w:val="12"/>
                <w:szCs w:val="12"/>
                <w:lang w:val="el-GR"/>
              </w:rPr>
              <w:t>ες</w:t>
            </w:r>
            <w:r w:rsidR="00365D20" w:rsidRPr="00365D20">
              <w:rPr>
                <w:rFonts w:cs="TimesNewRomanPSMT"/>
                <w:sz w:val="12"/>
                <w:szCs w:val="12"/>
              </w:rPr>
              <w:t>)</w:t>
            </w:r>
            <w:r w:rsidR="00BD4772" w:rsidRPr="00B93398">
              <w:rPr>
                <w:rFonts w:cs="TimesNewRomanPSMT"/>
                <w:sz w:val="12"/>
                <w:szCs w:val="12"/>
              </w:rPr>
              <w:t xml:space="preserve"> </w:t>
            </w:r>
            <w:r w:rsidR="00BD4772" w:rsidRPr="00B93398">
              <w:rPr>
                <w:rFonts w:cs="TimesNewRomanPSMT"/>
                <w:sz w:val="12"/>
                <w:szCs w:val="12"/>
                <w:lang w:val="en-US"/>
              </w:rPr>
              <w:t>δεν</w:t>
            </w:r>
            <w:r w:rsidR="00BD4772" w:rsidRPr="00B93398">
              <w:rPr>
                <w:rFonts w:cs="TimesNewRomanPSMT"/>
                <w:sz w:val="12"/>
                <w:szCs w:val="12"/>
              </w:rPr>
              <w:t xml:space="preserve"> </w:t>
            </w:r>
            <w:r w:rsidR="00BD4772" w:rsidRPr="00B93398">
              <w:rPr>
                <w:rFonts w:cs="TimesNewRomanPSMT"/>
                <w:sz w:val="12"/>
                <w:szCs w:val="12"/>
                <w:lang w:val="en-US"/>
              </w:rPr>
              <w:t>εμβολιάζονται</w:t>
            </w:r>
            <w:r w:rsidR="00BD4772" w:rsidRPr="00B93398">
              <w:rPr>
                <w:rFonts w:cs="TimesNewRomanPSMT"/>
                <w:sz w:val="12"/>
                <w:szCs w:val="12"/>
              </w:rPr>
              <w:t xml:space="preserve"> </w:t>
            </w:r>
            <w:r w:rsidR="00BD4772" w:rsidRPr="00B93398">
              <w:rPr>
                <w:rFonts w:cs="TimesNewRomanPSMT"/>
                <w:sz w:val="12"/>
                <w:szCs w:val="12"/>
                <w:lang w:val="en-US"/>
              </w:rPr>
              <w:t>κατά</w:t>
            </w:r>
            <w:r w:rsidR="00BD4772" w:rsidRPr="00B93398">
              <w:rPr>
                <w:rFonts w:cs="TimesNewRomanPSMT"/>
                <w:sz w:val="12"/>
                <w:szCs w:val="12"/>
              </w:rPr>
              <w:t xml:space="preserve"> </w:t>
            </w:r>
            <w:r w:rsidR="00BD4772" w:rsidRPr="00B93398">
              <w:rPr>
                <w:rFonts w:cs="TimesNewRomanPSMT"/>
                <w:sz w:val="12"/>
                <w:szCs w:val="12"/>
                <w:lang w:val="en-US"/>
              </w:rPr>
              <w:t>της</w:t>
            </w:r>
            <w:r w:rsidR="00BD4772" w:rsidRPr="00B93398">
              <w:rPr>
                <w:rFonts w:cs="TimesNewRomanPSMT"/>
                <w:sz w:val="12"/>
                <w:szCs w:val="12"/>
              </w:rPr>
              <w:t xml:space="preserve"> </w:t>
            </w:r>
            <w:r w:rsidR="00BD4772" w:rsidRPr="00B93398">
              <w:rPr>
                <w:rFonts w:cs="TimesNewRomanPSMT"/>
                <w:sz w:val="12"/>
                <w:szCs w:val="12"/>
                <w:lang w:val="en-US"/>
              </w:rPr>
              <w:t>σχετικής</w:t>
            </w:r>
            <w:r w:rsidR="00BD4772" w:rsidRPr="00B93398">
              <w:rPr>
                <w:rFonts w:cs="TimesNewRomanPSMT"/>
                <w:sz w:val="12"/>
                <w:szCs w:val="12"/>
              </w:rPr>
              <w:t xml:space="preserve"> </w:t>
            </w:r>
            <w:r w:rsidR="00BD4772" w:rsidRPr="00B93398">
              <w:rPr>
                <w:rFonts w:cs="TimesNewRomanPSMT"/>
                <w:sz w:val="12"/>
                <w:szCs w:val="12"/>
                <w:lang w:val="en-US"/>
              </w:rPr>
              <w:t>ασθένειας</w:t>
            </w:r>
            <w:r w:rsidR="00365D20" w:rsidRPr="00365D20">
              <w:rPr>
                <w:rFonts w:cs="TimesNewRomanPSMT"/>
                <w:sz w:val="12"/>
                <w:szCs w:val="12"/>
              </w:rPr>
              <w:t xml:space="preserve"> (</w:t>
            </w:r>
            <w:r w:rsidR="00365D20">
              <w:rPr>
                <w:rFonts w:cs="TimesNewRomanPSMT"/>
                <w:sz w:val="12"/>
                <w:szCs w:val="12"/>
                <w:lang w:val="el-GR"/>
              </w:rPr>
              <w:t>ών</w:t>
            </w:r>
            <w:r w:rsidR="00365D20" w:rsidRPr="00365D20">
              <w:rPr>
                <w:rFonts w:cs="TimesNewRomanPSMT"/>
                <w:sz w:val="12"/>
                <w:szCs w:val="12"/>
              </w:rPr>
              <w:t>)</w:t>
            </w:r>
            <w:r w:rsidR="00BD4772" w:rsidRPr="00B93398">
              <w:rPr>
                <w:rFonts w:cs="TimesNewRomanPSMT"/>
                <w:sz w:val="12"/>
                <w:szCs w:val="12"/>
              </w:rPr>
              <w:t>]·</w:t>
            </w:r>
          </w:p>
          <w:p w:rsidR="00726D24" w:rsidRPr="00C14393" w:rsidRDefault="00726D24" w:rsidP="00217DB7">
            <w:pPr>
              <w:autoSpaceDE w:val="0"/>
              <w:autoSpaceDN w:val="0"/>
              <w:adjustRightInd w:val="0"/>
              <w:ind w:right="459"/>
              <w:rPr>
                <w:rFonts w:cs="TimesNewRomanPSMT"/>
                <w:sz w:val="6"/>
                <w:szCs w:val="6"/>
              </w:rPr>
            </w:pPr>
          </w:p>
          <w:p w:rsidR="00BB196B" w:rsidRPr="00B93398" w:rsidRDefault="00BB196B" w:rsidP="00BB1540">
            <w:pPr>
              <w:autoSpaceDE w:val="0"/>
              <w:autoSpaceDN w:val="0"/>
              <w:adjustRightInd w:val="0"/>
              <w:ind w:right="459"/>
              <w:jc w:val="both"/>
              <w:rPr>
                <w:rFonts w:cs="TimesNewRomanPSMT"/>
                <w:sz w:val="12"/>
                <w:szCs w:val="12"/>
              </w:rPr>
            </w:pPr>
            <w:r w:rsidRPr="00B93398">
              <w:rPr>
                <w:rFonts w:cs="TimesNewRomanPSMT"/>
                <w:sz w:val="12"/>
                <w:szCs w:val="12"/>
              </w:rPr>
              <w:t>II.3. (</w:t>
            </w:r>
            <w:r w:rsidRPr="00B93398">
              <w:rPr>
                <w:rFonts w:cs="TimesNewRomanPSMT"/>
                <w:sz w:val="12"/>
                <w:szCs w:val="12"/>
                <w:vertAlign w:val="superscript"/>
              </w:rPr>
              <w:t>1</w:t>
            </w:r>
            <w:r w:rsidRPr="00B93398">
              <w:rPr>
                <w:rFonts w:cs="TimesNewRomanPSMT"/>
                <w:sz w:val="12"/>
                <w:szCs w:val="12"/>
              </w:rPr>
              <w:t>)(</w:t>
            </w:r>
            <w:r w:rsidRPr="00B93398">
              <w:rPr>
                <w:rFonts w:cs="TimesNewRomanPSMT"/>
                <w:sz w:val="12"/>
                <w:szCs w:val="12"/>
                <w:vertAlign w:val="superscript"/>
              </w:rPr>
              <w:t>2</w:t>
            </w:r>
            <w:r w:rsidR="005E11D0" w:rsidRPr="00B93398">
              <w:rPr>
                <w:rFonts w:cs="TimesNewRomanPSMT"/>
                <w:sz w:val="12"/>
                <w:szCs w:val="12"/>
              </w:rPr>
              <w:t>)</w:t>
            </w:r>
            <w:r w:rsidRPr="00B93398">
              <w:rPr>
                <w:rFonts w:cs="TimesNewRomanPSMT"/>
                <w:sz w:val="12"/>
                <w:szCs w:val="12"/>
              </w:rPr>
              <w:t>[Zahtjevi za vrste prijemljive na Virusnu hemoragičnu septikemiju (VHS), zaraznu hematopoetsku nekrozu (IHN), infekcioznu anemiju lososa (ISA), Koi herpes virus (KHV), marteilia refringens, Bonamia ostreae i/ili bolest bijelih pjega / Requirements for species susceptible to Viral haemorrhagic septicaemia (VHS), Infectious haematopoietic necrosis (IHN), Infectious salmon anaemia (ISA), Koi herpes virus (KHV), Marteilia refringens, Bonamia ostreae, and/or White spot disease</w:t>
            </w:r>
            <w:r w:rsidR="00BD4772" w:rsidRPr="00B93398">
              <w:rPr>
                <w:rFonts w:cs="TimesNewRomanPSMT"/>
                <w:sz w:val="12"/>
                <w:szCs w:val="12"/>
              </w:rPr>
              <w:t xml:space="preserve"> / </w:t>
            </w:r>
            <w:r w:rsidR="00BD4772" w:rsidRPr="00B93398">
              <w:rPr>
                <w:rFonts w:cs="TimesNewRomanPSMT"/>
                <w:sz w:val="12"/>
                <w:szCs w:val="12"/>
                <w:lang w:val="en-US"/>
              </w:rPr>
              <w:t>Απαιτήσεις</w:t>
            </w:r>
            <w:r w:rsidR="00BD4772" w:rsidRPr="00B93398">
              <w:rPr>
                <w:rFonts w:cs="TimesNewRomanPSMT"/>
                <w:sz w:val="12"/>
                <w:szCs w:val="12"/>
              </w:rPr>
              <w:t xml:space="preserve"> </w:t>
            </w:r>
            <w:r w:rsidR="00BD4772" w:rsidRPr="00B93398">
              <w:rPr>
                <w:rFonts w:cs="TimesNewRomanPSMT"/>
                <w:sz w:val="12"/>
                <w:szCs w:val="12"/>
                <w:lang w:val="en-US"/>
              </w:rPr>
              <w:t>για</w:t>
            </w:r>
            <w:r w:rsidR="00BD4772" w:rsidRPr="00B93398">
              <w:rPr>
                <w:rFonts w:cs="TimesNewRomanPSMT"/>
                <w:sz w:val="12"/>
                <w:szCs w:val="12"/>
              </w:rPr>
              <w:t xml:space="preserve"> </w:t>
            </w:r>
            <w:r w:rsidR="00BD4772" w:rsidRPr="00B93398">
              <w:rPr>
                <w:rFonts w:cs="TimesNewRomanPSMT"/>
                <w:sz w:val="12"/>
                <w:szCs w:val="12"/>
                <w:lang w:val="en-US"/>
              </w:rPr>
              <w:t>είδη</w:t>
            </w:r>
            <w:r w:rsidR="00BD4772" w:rsidRPr="00B93398">
              <w:rPr>
                <w:rFonts w:cs="TimesNewRomanPSMT"/>
                <w:sz w:val="12"/>
                <w:szCs w:val="12"/>
              </w:rPr>
              <w:t xml:space="preserve"> </w:t>
            </w:r>
            <w:r w:rsidR="00BD4772" w:rsidRPr="00B93398">
              <w:rPr>
                <w:rFonts w:cs="TimesNewRomanPSMT"/>
                <w:sz w:val="12"/>
                <w:szCs w:val="12"/>
                <w:lang w:val="en-US"/>
              </w:rPr>
              <w:t>ευαίσθητα</w:t>
            </w:r>
            <w:r w:rsidR="00BD4772" w:rsidRPr="00B93398">
              <w:rPr>
                <w:rFonts w:cs="TimesNewRomanPSMT"/>
                <w:sz w:val="12"/>
                <w:szCs w:val="12"/>
              </w:rPr>
              <w:t xml:space="preserve"> </w:t>
            </w:r>
            <w:r w:rsidR="004855A3" w:rsidRPr="00B93398">
              <w:rPr>
                <w:rFonts w:cs="TimesNewRomanPSMT"/>
                <w:sz w:val="12"/>
                <w:szCs w:val="12"/>
                <w:lang w:val="en-US"/>
              </w:rPr>
              <w:t>σ</w:t>
            </w:r>
            <w:r w:rsidR="004855A3" w:rsidRPr="00B93398">
              <w:rPr>
                <w:rFonts w:cs="TimesNewRomanPSMT"/>
                <w:sz w:val="12"/>
                <w:szCs w:val="12"/>
                <w:lang w:val="el-GR"/>
              </w:rPr>
              <w:t>την</w:t>
            </w:r>
            <w:r w:rsidR="004855A3" w:rsidRPr="00B93398">
              <w:rPr>
                <w:rFonts w:cs="TimesNewRomanPSMT"/>
                <w:sz w:val="12"/>
                <w:szCs w:val="12"/>
              </w:rPr>
              <w:t xml:space="preserve"> </w:t>
            </w:r>
            <w:r w:rsidR="00B254FE" w:rsidRPr="00B93398">
              <w:rPr>
                <w:rFonts w:cs="TimesNewRomanPSMT"/>
                <w:sz w:val="12"/>
                <w:szCs w:val="12"/>
                <w:lang w:val="el-GR"/>
              </w:rPr>
              <w:t>ιογενή</w:t>
            </w:r>
            <w:r w:rsidR="00B254FE" w:rsidRPr="00B93398">
              <w:rPr>
                <w:rFonts w:cs="TimesNewRomanPSMT"/>
                <w:sz w:val="12"/>
                <w:szCs w:val="12"/>
              </w:rPr>
              <w:t xml:space="preserve"> </w:t>
            </w:r>
            <w:r w:rsidR="00B254FE" w:rsidRPr="00B93398">
              <w:rPr>
                <w:rFonts w:cs="TimesNewRomanPSMT"/>
                <w:sz w:val="12"/>
                <w:szCs w:val="12"/>
                <w:lang w:val="el-GR"/>
              </w:rPr>
              <w:t>αιμορραγική</w:t>
            </w:r>
            <w:r w:rsidR="00B254FE" w:rsidRPr="00B93398">
              <w:rPr>
                <w:rFonts w:cs="TimesNewRomanPSMT"/>
                <w:sz w:val="12"/>
                <w:szCs w:val="12"/>
              </w:rPr>
              <w:t xml:space="preserve"> </w:t>
            </w:r>
            <w:r w:rsidR="00B254FE" w:rsidRPr="00B93398">
              <w:rPr>
                <w:rFonts w:cs="TimesNewRomanPSMT"/>
                <w:sz w:val="12"/>
                <w:szCs w:val="12"/>
                <w:lang w:val="el-GR"/>
              </w:rPr>
              <w:t>σηψεμία</w:t>
            </w:r>
            <w:r w:rsidR="00B254FE" w:rsidRPr="00B93398">
              <w:rPr>
                <w:rFonts w:cs="TimesNewRomanPSMT"/>
                <w:sz w:val="12"/>
                <w:szCs w:val="12"/>
              </w:rPr>
              <w:t xml:space="preserve"> (</w:t>
            </w:r>
            <w:r w:rsidR="00B254FE" w:rsidRPr="00C14393">
              <w:rPr>
                <w:rFonts w:cs="TimesNewRomanPSMT"/>
                <w:sz w:val="12"/>
                <w:szCs w:val="12"/>
              </w:rPr>
              <w:t>VHS</w:t>
            </w:r>
            <w:r w:rsidR="00B254FE" w:rsidRPr="00B93398">
              <w:rPr>
                <w:rFonts w:cs="TimesNewRomanPSMT"/>
                <w:sz w:val="12"/>
                <w:szCs w:val="12"/>
              </w:rPr>
              <w:t xml:space="preserve">), </w:t>
            </w:r>
            <w:r w:rsidR="00B254FE" w:rsidRPr="00B93398">
              <w:rPr>
                <w:rFonts w:cs="TimesNewRomanPSMT"/>
                <w:sz w:val="12"/>
                <w:szCs w:val="12"/>
                <w:lang w:val="el-GR"/>
              </w:rPr>
              <w:t>τη</w:t>
            </w:r>
            <w:r w:rsidR="00B254FE" w:rsidRPr="00B93398">
              <w:rPr>
                <w:rFonts w:cs="TimesNewRomanPSMT"/>
                <w:sz w:val="12"/>
                <w:szCs w:val="12"/>
              </w:rPr>
              <w:t xml:space="preserve"> </w:t>
            </w:r>
            <w:r w:rsidR="00B254FE" w:rsidRPr="00B93398">
              <w:rPr>
                <w:rFonts w:cs="TimesNewRomanPSMT"/>
                <w:sz w:val="12"/>
                <w:szCs w:val="12"/>
                <w:lang w:val="el-GR"/>
              </w:rPr>
              <w:t>λοιμώδη</w:t>
            </w:r>
            <w:r w:rsidR="004855A3" w:rsidRPr="00B93398">
              <w:rPr>
                <w:rFonts w:cs="TimesNewRomanPSMT"/>
                <w:sz w:val="12"/>
                <w:szCs w:val="12"/>
              </w:rPr>
              <w:t xml:space="preserve"> </w:t>
            </w:r>
            <w:r w:rsidR="004855A3" w:rsidRPr="00B93398">
              <w:rPr>
                <w:rFonts w:cs="TimesNewRomanPSMT"/>
                <w:sz w:val="12"/>
                <w:szCs w:val="12"/>
                <w:lang w:val="el-GR"/>
              </w:rPr>
              <w:t>νέκρωση</w:t>
            </w:r>
            <w:r w:rsidR="004855A3" w:rsidRPr="00B93398">
              <w:rPr>
                <w:rFonts w:cs="TimesNewRomanPSMT"/>
                <w:sz w:val="12"/>
                <w:szCs w:val="12"/>
              </w:rPr>
              <w:t xml:space="preserve"> </w:t>
            </w:r>
            <w:r w:rsidR="004855A3" w:rsidRPr="00B93398">
              <w:rPr>
                <w:rFonts w:cs="TimesNewRomanPSMT"/>
                <w:sz w:val="12"/>
                <w:szCs w:val="12"/>
                <w:lang w:val="el-GR"/>
              </w:rPr>
              <w:t>του</w:t>
            </w:r>
            <w:r w:rsidR="004855A3" w:rsidRPr="00B93398">
              <w:rPr>
                <w:rFonts w:cs="TimesNewRomanPSMT"/>
                <w:sz w:val="12"/>
                <w:szCs w:val="12"/>
              </w:rPr>
              <w:t xml:space="preserve"> </w:t>
            </w:r>
            <w:r w:rsidR="004855A3" w:rsidRPr="00B93398">
              <w:rPr>
                <w:rFonts w:cs="TimesNewRomanPSMT"/>
                <w:sz w:val="12"/>
                <w:szCs w:val="12"/>
                <w:lang w:val="el-GR"/>
              </w:rPr>
              <w:t>αιματοποιητικού</w:t>
            </w:r>
            <w:r w:rsidR="00BD4772" w:rsidRPr="00B93398">
              <w:rPr>
                <w:rFonts w:cs="TimesNewRomanPSMT"/>
                <w:sz w:val="12"/>
                <w:szCs w:val="12"/>
              </w:rPr>
              <w:t xml:space="preserve"> </w:t>
            </w:r>
            <w:r w:rsidR="00BD4772" w:rsidRPr="00B93398">
              <w:rPr>
                <w:rFonts w:cs="TimesNewRomanPSMT"/>
                <w:sz w:val="12"/>
                <w:szCs w:val="12"/>
                <w:lang w:val="en-US"/>
              </w:rPr>
              <w:t>σηψαιμία</w:t>
            </w:r>
            <w:r w:rsidR="00BB1540" w:rsidRPr="00B93398">
              <w:rPr>
                <w:rFonts w:cs="TimesNewRomanPSMT"/>
                <w:sz w:val="12"/>
                <w:szCs w:val="12"/>
              </w:rPr>
              <w:t xml:space="preserve"> </w:t>
            </w:r>
            <w:r w:rsidR="00BD4772" w:rsidRPr="00B93398">
              <w:rPr>
                <w:rFonts w:cs="TimesNewRomanPSMT"/>
                <w:sz w:val="12"/>
                <w:szCs w:val="12"/>
              </w:rPr>
              <w:t xml:space="preserve">(IHN), </w:t>
            </w:r>
            <w:r w:rsidR="00BB1540" w:rsidRPr="00B93398">
              <w:rPr>
                <w:rFonts w:cs="TimesNewRomanPSMT"/>
                <w:sz w:val="12"/>
                <w:szCs w:val="12"/>
                <w:lang w:val="en-US"/>
              </w:rPr>
              <w:t>τη</w:t>
            </w:r>
            <w:r w:rsidR="00BB1540" w:rsidRPr="00B93398">
              <w:rPr>
                <w:rFonts w:cs="TimesNewRomanPSMT"/>
                <w:sz w:val="12"/>
                <w:szCs w:val="12"/>
              </w:rPr>
              <w:t xml:space="preserve"> </w:t>
            </w:r>
            <w:r w:rsidR="00BB1540" w:rsidRPr="00B93398">
              <w:rPr>
                <w:rFonts w:cs="TimesNewRomanPSMT"/>
                <w:sz w:val="12"/>
                <w:szCs w:val="12"/>
                <w:lang w:val="en-US"/>
              </w:rPr>
              <w:t>λοίμωξη</w:t>
            </w:r>
            <w:r w:rsidR="00BB1540" w:rsidRPr="00B93398">
              <w:rPr>
                <w:rFonts w:cs="TimesNewRomanPSMT"/>
                <w:sz w:val="12"/>
                <w:szCs w:val="12"/>
              </w:rPr>
              <w:t xml:space="preserve"> </w:t>
            </w:r>
            <w:r w:rsidR="00BB1540" w:rsidRPr="00B93398">
              <w:rPr>
                <w:rFonts w:cs="TimesNewRomanPSMT"/>
                <w:sz w:val="12"/>
                <w:szCs w:val="12"/>
                <w:lang w:val="en-US"/>
              </w:rPr>
              <w:t>από</w:t>
            </w:r>
            <w:r w:rsidR="00BB1540" w:rsidRPr="00B93398">
              <w:rPr>
                <w:rFonts w:cs="TimesNewRomanPSMT"/>
                <w:sz w:val="12"/>
                <w:szCs w:val="12"/>
              </w:rPr>
              <w:t xml:space="preserve"> </w:t>
            </w:r>
            <w:r w:rsidR="00BB1540" w:rsidRPr="00B93398">
              <w:rPr>
                <w:rFonts w:cs="TimesNewRomanPSMT"/>
                <w:sz w:val="12"/>
                <w:szCs w:val="12"/>
                <w:lang w:val="en-US"/>
              </w:rPr>
              <w:t>τον</w:t>
            </w:r>
            <w:r w:rsidR="00BB1540" w:rsidRPr="00B93398">
              <w:rPr>
                <w:rFonts w:cs="TimesNewRomanPSMT"/>
                <w:sz w:val="12"/>
                <w:szCs w:val="12"/>
              </w:rPr>
              <w:t xml:space="preserve"> </w:t>
            </w:r>
            <w:r w:rsidR="00BB1540" w:rsidRPr="00B93398">
              <w:rPr>
                <w:rFonts w:cs="TimesNewRomanPSMT"/>
                <w:sz w:val="12"/>
                <w:szCs w:val="12"/>
                <w:lang w:val="en-US"/>
              </w:rPr>
              <w:t>ιό</w:t>
            </w:r>
            <w:r w:rsidR="00BB1540" w:rsidRPr="00B93398">
              <w:rPr>
                <w:rFonts w:cs="TimesNewRomanPSMT"/>
                <w:sz w:val="12"/>
                <w:szCs w:val="12"/>
              </w:rPr>
              <w:t xml:space="preserve"> </w:t>
            </w:r>
            <w:r w:rsidR="00BB1540" w:rsidRPr="00B93398">
              <w:rPr>
                <w:rFonts w:cs="TimesNewRomanPSMT"/>
                <w:sz w:val="12"/>
                <w:szCs w:val="12"/>
                <w:lang w:val="en-US"/>
              </w:rPr>
              <w:t>της</w:t>
            </w:r>
            <w:r w:rsidR="00BB1540" w:rsidRPr="00B93398">
              <w:rPr>
                <w:rFonts w:cs="TimesNewRomanPSMT"/>
                <w:sz w:val="12"/>
                <w:szCs w:val="12"/>
              </w:rPr>
              <w:t xml:space="preserve"> </w:t>
            </w:r>
            <w:r w:rsidR="00BB1540" w:rsidRPr="00B93398">
              <w:rPr>
                <w:rFonts w:cs="TimesNewRomanPSMT"/>
                <w:sz w:val="12"/>
                <w:szCs w:val="12"/>
                <w:lang w:val="en-US"/>
              </w:rPr>
              <w:t>λοιμώδους</w:t>
            </w:r>
            <w:r w:rsidR="00BB1540" w:rsidRPr="00B93398">
              <w:rPr>
                <w:rFonts w:cs="TimesNewRomanPSMT"/>
                <w:sz w:val="12"/>
                <w:szCs w:val="12"/>
              </w:rPr>
              <w:t xml:space="preserve"> </w:t>
            </w:r>
            <w:r w:rsidR="00BB1540" w:rsidRPr="00B93398">
              <w:rPr>
                <w:rFonts w:cs="TimesNewRomanPSMT"/>
                <w:sz w:val="12"/>
                <w:szCs w:val="12"/>
                <w:lang w:val="en-US"/>
              </w:rPr>
              <w:t>αναιμίας</w:t>
            </w:r>
            <w:r w:rsidR="00BB1540" w:rsidRPr="00B93398">
              <w:rPr>
                <w:rFonts w:cs="TimesNewRomanPSMT"/>
                <w:sz w:val="12"/>
                <w:szCs w:val="12"/>
              </w:rPr>
              <w:t xml:space="preserve"> </w:t>
            </w:r>
            <w:r w:rsidR="00BB1540" w:rsidRPr="00B93398">
              <w:rPr>
                <w:rFonts w:cs="TimesNewRomanPSMT"/>
                <w:sz w:val="12"/>
                <w:szCs w:val="12"/>
                <w:lang w:val="en-US"/>
              </w:rPr>
              <w:t>του</w:t>
            </w:r>
            <w:r w:rsidR="00BB1540" w:rsidRPr="00B93398">
              <w:rPr>
                <w:rFonts w:cs="TimesNewRomanPSMT"/>
                <w:sz w:val="12"/>
                <w:szCs w:val="12"/>
              </w:rPr>
              <w:t xml:space="preserve"> </w:t>
            </w:r>
            <w:r w:rsidR="00BB1540" w:rsidRPr="00B93398">
              <w:rPr>
                <w:rFonts w:cs="TimesNewRomanPSMT"/>
                <w:sz w:val="12"/>
                <w:szCs w:val="12"/>
                <w:lang w:val="en-US"/>
              </w:rPr>
              <w:t>σολομού</w:t>
            </w:r>
            <w:r w:rsidR="00BB1540" w:rsidRPr="00B93398">
              <w:rPr>
                <w:rFonts w:cs="TimesNewRomanPSMT"/>
                <w:sz w:val="12"/>
                <w:szCs w:val="12"/>
              </w:rPr>
              <w:t xml:space="preserve"> </w:t>
            </w:r>
            <w:r w:rsidR="00BD4772" w:rsidRPr="00B93398">
              <w:rPr>
                <w:rFonts w:cs="TimesNewRomanPSMT"/>
                <w:sz w:val="12"/>
                <w:szCs w:val="12"/>
              </w:rPr>
              <w:t xml:space="preserve">(ISA), </w:t>
            </w:r>
            <w:r w:rsidR="00423958" w:rsidRPr="00B93398">
              <w:rPr>
                <w:rFonts w:cs="TimesNewRomanPSMT"/>
                <w:sz w:val="12"/>
                <w:szCs w:val="12"/>
                <w:lang w:val="el-GR"/>
              </w:rPr>
              <w:t>τον</w:t>
            </w:r>
            <w:r w:rsidR="00423958" w:rsidRPr="00B93398">
              <w:rPr>
                <w:rFonts w:cs="TimesNewRomanPSMT"/>
                <w:sz w:val="12"/>
                <w:szCs w:val="12"/>
              </w:rPr>
              <w:t xml:space="preserve"> </w:t>
            </w:r>
            <w:r w:rsidR="00423958" w:rsidRPr="00B93398">
              <w:rPr>
                <w:rFonts w:cs="TimesNewRomanPSMT"/>
                <w:sz w:val="12"/>
                <w:szCs w:val="12"/>
                <w:lang w:val="el-GR"/>
              </w:rPr>
              <w:t>ερπητοϊό</w:t>
            </w:r>
            <w:r w:rsidR="00423958" w:rsidRPr="00B93398">
              <w:rPr>
                <w:rFonts w:cs="TimesNewRomanPSMT"/>
                <w:sz w:val="12"/>
                <w:szCs w:val="12"/>
              </w:rPr>
              <w:t xml:space="preserve"> </w:t>
            </w:r>
            <w:r w:rsidR="00423958" w:rsidRPr="00B93398">
              <w:rPr>
                <w:rFonts w:cs="TimesNewRomanPSMT"/>
                <w:sz w:val="12"/>
                <w:szCs w:val="12"/>
                <w:lang w:val="el-GR"/>
              </w:rPr>
              <w:t>του</w:t>
            </w:r>
            <w:r w:rsidR="00423958" w:rsidRPr="00B93398">
              <w:rPr>
                <w:rFonts w:cs="TimesNewRomanPSMT"/>
                <w:sz w:val="12"/>
                <w:szCs w:val="12"/>
              </w:rPr>
              <w:t xml:space="preserve"> </w:t>
            </w:r>
            <w:r w:rsidR="00423958" w:rsidRPr="00B93398">
              <w:rPr>
                <w:rFonts w:cs="TimesNewRomanPSMT"/>
                <w:sz w:val="12"/>
                <w:szCs w:val="12"/>
                <w:lang w:val="el-GR"/>
              </w:rPr>
              <w:t>κυπρίνου</w:t>
            </w:r>
            <w:r w:rsidR="00BD4772" w:rsidRPr="00B93398">
              <w:rPr>
                <w:rFonts w:cs="TimesNewRomanPSMT"/>
                <w:sz w:val="12"/>
                <w:szCs w:val="12"/>
              </w:rPr>
              <w:t xml:space="preserve"> Koi (KHV), </w:t>
            </w:r>
            <w:r w:rsidR="00423958" w:rsidRPr="00B93398">
              <w:rPr>
                <w:rFonts w:cs="TimesNewRomanPSMT"/>
                <w:sz w:val="12"/>
                <w:szCs w:val="12"/>
                <w:lang w:val="el-GR"/>
              </w:rPr>
              <w:t>τη</w:t>
            </w:r>
            <w:r w:rsidR="00423958" w:rsidRPr="00B93398">
              <w:rPr>
                <w:rFonts w:cs="TimesNewRomanPSMT"/>
                <w:sz w:val="12"/>
                <w:szCs w:val="12"/>
              </w:rPr>
              <w:t xml:space="preserve"> </w:t>
            </w:r>
            <w:r w:rsidR="00423958" w:rsidRPr="00B93398">
              <w:rPr>
                <w:rFonts w:cs="TimesNewRomanPSMT"/>
                <w:sz w:val="12"/>
                <w:szCs w:val="12"/>
                <w:lang w:val="el-GR"/>
              </w:rPr>
              <w:t>λοίμωξη</w:t>
            </w:r>
            <w:r w:rsidR="00423958" w:rsidRPr="00B93398">
              <w:rPr>
                <w:rFonts w:cs="TimesNewRomanPSMT"/>
                <w:sz w:val="12"/>
                <w:szCs w:val="12"/>
              </w:rPr>
              <w:t xml:space="preserve"> </w:t>
            </w:r>
            <w:r w:rsidR="00423958" w:rsidRPr="00B93398">
              <w:rPr>
                <w:rFonts w:cs="TimesNewRomanPSMT"/>
                <w:sz w:val="12"/>
                <w:szCs w:val="12"/>
                <w:lang w:val="el-GR"/>
              </w:rPr>
              <w:t>από</w:t>
            </w:r>
            <w:r w:rsidR="00423958" w:rsidRPr="00B93398">
              <w:rPr>
                <w:rFonts w:cs="TimesNewRomanPSMT"/>
                <w:sz w:val="12"/>
                <w:szCs w:val="12"/>
              </w:rPr>
              <w:t xml:space="preserve"> </w:t>
            </w:r>
            <w:r w:rsidR="00BD4772" w:rsidRPr="00B93398">
              <w:rPr>
                <w:rFonts w:cs="TimesNewRomanPSMT"/>
                <w:sz w:val="12"/>
                <w:szCs w:val="12"/>
              </w:rPr>
              <w:t xml:space="preserve">Marteilia refringens, </w:t>
            </w:r>
            <w:r w:rsidR="00423958" w:rsidRPr="00B93398">
              <w:rPr>
                <w:rFonts w:cs="TimesNewRomanPSMT"/>
                <w:sz w:val="12"/>
                <w:szCs w:val="12"/>
                <w:lang w:val="el-GR"/>
              </w:rPr>
              <w:t>λοίμωξη</w:t>
            </w:r>
            <w:r w:rsidR="00423958" w:rsidRPr="00B93398">
              <w:rPr>
                <w:rFonts w:cs="TimesNewRomanPSMT"/>
                <w:sz w:val="12"/>
                <w:szCs w:val="12"/>
              </w:rPr>
              <w:t xml:space="preserve"> </w:t>
            </w:r>
            <w:r w:rsidR="00423958" w:rsidRPr="00B93398">
              <w:rPr>
                <w:rFonts w:cs="TimesNewRomanPSMT"/>
                <w:sz w:val="12"/>
                <w:szCs w:val="12"/>
                <w:lang w:val="el-GR"/>
              </w:rPr>
              <w:t>από</w:t>
            </w:r>
            <w:r w:rsidR="00423958" w:rsidRPr="00B93398">
              <w:rPr>
                <w:rFonts w:cs="TimesNewRomanPSMT"/>
                <w:sz w:val="12"/>
                <w:szCs w:val="12"/>
              </w:rPr>
              <w:t xml:space="preserve"> </w:t>
            </w:r>
            <w:r w:rsidR="00BD4772" w:rsidRPr="00B93398">
              <w:rPr>
                <w:rFonts w:cs="TimesNewRomanPSMT"/>
                <w:sz w:val="12"/>
                <w:szCs w:val="12"/>
              </w:rPr>
              <w:t xml:space="preserve">Bonamia ostreae </w:t>
            </w:r>
            <w:r w:rsidR="00BD4772" w:rsidRPr="00B93398">
              <w:rPr>
                <w:rFonts w:cs="TimesNewRomanPSMT"/>
                <w:sz w:val="12"/>
                <w:szCs w:val="12"/>
                <w:lang w:val="en-US"/>
              </w:rPr>
              <w:t>και</w:t>
            </w:r>
            <w:r w:rsidR="00BD4772" w:rsidRPr="00B93398">
              <w:rPr>
                <w:rFonts w:cs="TimesNewRomanPSMT"/>
                <w:sz w:val="12"/>
                <w:szCs w:val="12"/>
              </w:rPr>
              <w:t>/</w:t>
            </w:r>
            <w:r w:rsidR="00BD4772" w:rsidRPr="00B93398">
              <w:rPr>
                <w:rFonts w:cs="TimesNewRomanPSMT"/>
                <w:sz w:val="12"/>
                <w:szCs w:val="12"/>
                <w:lang w:val="en-US"/>
              </w:rPr>
              <w:t>ή</w:t>
            </w:r>
            <w:r w:rsidR="00BD4772" w:rsidRPr="00B93398">
              <w:rPr>
                <w:rFonts w:cs="TimesNewRomanPSMT"/>
                <w:sz w:val="12"/>
                <w:szCs w:val="12"/>
              </w:rPr>
              <w:t xml:space="preserve"> </w:t>
            </w:r>
            <w:r w:rsidR="00BB1540" w:rsidRPr="00B93398">
              <w:rPr>
                <w:rFonts w:cs="TimesNewRomanPSMT"/>
                <w:sz w:val="12"/>
                <w:szCs w:val="12"/>
              </w:rPr>
              <w:t xml:space="preserve"> </w:t>
            </w:r>
            <w:r w:rsidR="00BB1540" w:rsidRPr="00B93398">
              <w:rPr>
                <w:rFonts w:cs="TimesNewRomanPSMT"/>
                <w:sz w:val="12"/>
                <w:szCs w:val="12"/>
                <w:lang w:val="en-US"/>
              </w:rPr>
              <w:t>τη</w:t>
            </w:r>
            <w:r w:rsidR="00BB1540" w:rsidRPr="00B93398">
              <w:rPr>
                <w:rFonts w:cs="TimesNewRomanPSMT"/>
                <w:sz w:val="12"/>
                <w:szCs w:val="12"/>
              </w:rPr>
              <w:t xml:space="preserve"> </w:t>
            </w:r>
            <w:r w:rsidR="00BB1540" w:rsidRPr="00B93398">
              <w:rPr>
                <w:rFonts w:cs="TimesNewRomanPSMT"/>
                <w:sz w:val="12"/>
                <w:szCs w:val="12"/>
                <w:lang w:val="en-US"/>
              </w:rPr>
              <w:t>λοίμωξη</w:t>
            </w:r>
            <w:r w:rsidR="00BB1540" w:rsidRPr="00B93398">
              <w:rPr>
                <w:rFonts w:cs="TimesNewRomanPSMT"/>
                <w:sz w:val="12"/>
                <w:szCs w:val="12"/>
              </w:rPr>
              <w:t xml:space="preserve"> </w:t>
            </w:r>
            <w:r w:rsidR="00BB1540" w:rsidRPr="00B93398">
              <w:rPr>
                <w:rFonts w:cs="TimesNewRomanPSMT"/>
                <w:sz w:val="12"/>
                <w:szCs w:val="12"/>
                <w:lang w:val="en-US"/>
              </w:rPr>
              <w:t>από</w:t>
            </w:r>
            <w:r w:rsidR="00BB1540" w:rsidRPr="00B93398">
              <w:rPr>
                <w:rFonts w:cs="TimesNewRomanPSMT"/>
                <w:sz w:val="12"/>
                <w:szCs w:val="12"/>
              </w:rPr>
              <w:t xml:space="preserve"> </w:t>
            </w:r>
            <w:r w:rsidR="00BB1540" w:rsidRPr="00B93398">
              <w:rPr>
                <w:rFonts w:cs="TimesNewRomanPSMT"/>
                <w:sz w:val="12"/>
                <w:szCs w:val="12"/>
                <w:lang w:val="en-US"/>
              </w:rPr>
              <w:t>τον</w:t>
            </w:r>
            <w:r w:rsidR="00BB1540" w:rsidRPr="00B93398">
              <w:rPr>
                <w:rFonts w:cs="TimesNewRomanPSMT"/>
                <w:sz w:val="12"/>
                <w:szCs w:val="12"/>
              </w:rPr>
              <w:t xml:space="preserve"> </w:t>
            </w:r>
            <w:r w:rsidR="00BB1540" w:rsidRPr="00B93398">
              <w:rPr>
                <w:rFonts w:cs="TimesNewRomanPSMT"/>
                <w:sz w:val="12"/>
                <w:szCs w:val="12"/>
                <w:lang w:val="en-US"/>
              </w:rPr>
              <w:t>ιό</w:t>
            </w:r>
            <w:r w:rsidR="00BB1540" w:rsidRPr="00B93398">
              <w:rPr>
                <w:rFonts w:cs="TimesNewRomanPSMT"/>
                <w:sz w:val="12"/>
                <w:szCs w:val="12"/>
              </w:rPr>
              <w:t xml:space="preserve"> </w:t>
            </w:r>
            <w:r w:rsidR="00BB1540" w:rsidRPr="00B93398">
              <w:rPr>
                <w:rFonts w:cs="TimesNewRomanPSMT"/>
                <w:sz w:val="12"/>
                <w:szCs w:val="12"/>
                <w:lang w:val="en-US"/>
              </w:rPr>
              <w:t>του</w:t>
            </w:r>
            <w:r w:rsidR="004855A3" w:rsidRPr="00B93398">
              <w:rPr>
                <w:rFonts w:cs="TimesNewRomanPSMT"/>
                <w:sz w:val="12"/>
                <w:szCs w:val="12"/>
              </w:rPr>
              <w:t xml:space="preserve"> </w:t>
            </w:r>
            <w:r w:rsidR="00BB1540" w:rsidRPr="00B93398">
              <w:rPr>
                <w:rFonts w:cs="TimesNewRomanPSMT"/>
                <w:sz w:val="12"/>
                <w:szCs w:val="12"/>
                <w:lang w:val="en-US"/>
              </w:rPr>
              <w:t>συνδρόμου</w:t>
            </w:r>
            <w:r w:rsidR="00BB1540" w:rsidRPr="00B93398">
              <w:rPr>
                <w:rFonts w:cs="TimesNewRomanPSMT"/>
                <w:sz w:val="12"/>
                <w:szCs w:val="12"/>
              </w:rPr>
              <w:t xml:space="preserve"> </w:t>
            </w:r>
            <w:r w:rsidR="00BB1540" w:rsidRPr="00B93398">
              <w:rPr>
                <w:rFonts w:cs="TimesNewRomanPSMT"/>
                <w:sz w:val="12"/>
                <w:szCs w:val="12"/>
                <w:lang w:val="en-US"/>
              </w:rPr>
              <w:t>των</w:t>
            </w:r>
            <w:r w:rsidR="00BB1540" w:rsidRPr="00B93398">
              <w:rPr>
                <w:rFonts w:cs="TimesNewRomanPSMT"/>
                <w:sz w:val="12"/>
                <w:szCs w:val="12"/>
              </w:rPr>
              <w:t xml:space="preserve"> </w:t>
            </w:r>
            <w:r w:rsidR="00BB1540" w:rsidRPr="00B93398">
              <w:rPr>
                <w:rFonts w:cs="TimesNewRomanPSMT"/>
                <w:sz w:val="12"/>
                <w:szCs w:val="12"/>
                <w:lang w:val="en-US"/>
              </w:rPr>
              <w:t>λευκών</w:t>
            </w:r>
            <w:r w:rsidR="00BB1540" w:rsidRPr="00B93398">
              <w:rPr>
                <w:rFonts w:cs="TimesNewRomanPSMT"/>
                <w:sz w:val="12"/>
                <w:szCs w:val="12"/>
              </w:rPr>
              <w:t xml:space="preserve"> </w:t>
            </w:r>
            <w:r w:rsidR="00BB1540" w:rsidRPr="00B93398">
              <w:rPr>
                <w:rFonts w:cs="TimesNewRomanPSMT"/>
                <w:sz w:val="12"/>
                <w:szCs w:val="12"/>
                <w:lang w:val="en-US"/>
              </w:rPr>
              <w:t>κηλίδων</w:t>
            </w:r>
          </w:p>
          <w:p w:rsidR="00BB196B" w:rsidRPr="00C14393" w:rsidRDefault="00BB196B" w:rsidP="00217DB7">
            <w:pPr>
              <w:autoSpaceDE w:val="0"/>
              <w:autoSpaceDN w:val="0"/>
              <w:adjustRightInd w:val="0"/>
              <w:ind w:right="459"/>
              <w:jc w:val="both"/>
              <w:rPr>
                <w:rFonts w:cs="TimesNewRomanPSMT"/>
                <w:sz w:val="6"/>
                <w:szCs w:val="6"/>
              </w:rPr>
            </w:pPr>
          </w:p>
          <w:p w:rsidR="00BB196B" w:rsidRPr="00B93398" w:rsidRDefault="00BB196B" w:rsidP="00217DB7">
            <w:pPr>
              <w:autoSpaceDE w:val="0"/>
              <w:autoSpaceDN w:val="0"/>
              <w:adjustRightInd w:val="0"/>
              <w:ind w:right="459"/>
              <w:jc w:val="both"/>
              <w:rPr>
                <w:rFonts w:cs="TimesNewRomanPSMT"/>
                <w:sz w:val="12"/>
                <w:szCs w:val="12"/>
              </w:rPr>
            </w:pPr>
            <w:r w:rsidRPr="00B93398">
              <w:rPr>
                <w:rFonts w:cs="TimesNewRomanPSMT"/>
                <w:sz w:val="12"/>
                <w:szCs w:val="12"/>
              </w:rPr>
              <w:t xml:space="preserve">Ja, niže potpisani službeni inspektor, potvrđujem da gore navedene životinje akvakulture:/ </w:t>
            </w:r>
            <w:r w:rsidRPr="00B93398">
              <w:rPr>
                <w:rFonts w:cs="TimesNewRomanPSMT"/>
                <w:bCs/>
                <w:sz w:val="12"/>
                <w:szCs w:val="12"/>
              </w:rPr>
              <w:t>I,</w:t>
            </w:r>
            <w:r w:rsidRPr="00B93398">
              <w:rPr>
                <w:rFonts w:cs="TimesNewRomanPSMT"/>
                <w:sz w:val="12"/>
                <w:szCs w:val="12"/>
              </w:rPr>
              <w:t xml:space="preserve"> the undersigned official inspector, hereby certify that the aquaculture animals referred to above:</w:t>
            </w:r>
            <w:r w:rsidR="00BD4772" w:rsidRPr="00B93398">
              <w:rPr>
                <w:rFonts w:cs="TimesNewRomanPSMT"/>
                <w:sz w:val="12"/>
                <w:szCs w:val="12"/>
              </w:rPr>
              <w:t xml:space="preserve"> / </w:t>
            </w:r>
            <w:r w:rsidR="00BD4772" w:rsidRPr="00B93398">
              <w:rPr>
                <w:rFonts w:cs="TimesNewRomanPSMT"/>
                <w:sz w:val="12"/>
                <w:szCs w:val="12"/>
                <w:lang w:val="en-US"/>
              </w:rPr>
              <w:t>Εγώ</w:t>
            </w:r>
            <w:r w:rsidR="00BD4772" w:rsidRPr="00B93398">
              <w:rPr>
                <w:rFonts w:cs="TimesNewRomanPSMT"/>
                <w:sz w:val="12"/>
                <w:szCs w:val="12"/>
              </w:rPr>
              <w:t xml:space="preserve">, </w:t>
            </w:r>
            <w:r w:rsidR="00BD4772" w:rsidRPr="00B93398">
              <w:rPr>
                <w:rFonts w:cs="TimesNewRomanPSMT"/>
                <w:sz w:val="12"/>
                <w:szCs w:val="12"/>
                <w:lang w:val="en-US"/>
              </w:rPr>
              <w:t>ο</w:t>
            </w:r>
            <w:r w:rsidR="00BD4772" w:rsidRPr="00B93398">
              <w:rPr>
                <w:rFonts w:cs="TimesNewRomanPSMT"/>
                <w:sz w:val="12"/>
                <w:szCs w:val="12"/>
              </w:rPr>
              <w:t xml:space="preserve"> </w:t>
            </w:r>
            <w:r w:rsidR="00BD4772" w:rsidRPr="00B93398">
              <w:rPr>
                <w:rFonts w:cs="TimesNewRomanPSMT"/>
                <w:sz w:val="12"/>
                <w:szCs w:val="12"/>
                <w:lang w:val="en-US"/>
              </w:rPr>
              <w:t>υπογεγραμμένος</w:t>
            </w:r>
            <w:r w:rsidR="00BD4772" w:rsidRPr="00B93398">
              <w:rPr>
                <w:rFonts w:cs="TimesNewRomanPSMT"/>
                <w:sz w:val="12"/>
                <w:szCs w:val="12"/>
              </w:rPr>
              <w:t xml:space="preserve"> </w:t>
            </w:r>
            <w:r w:rsidR="00BD4772" w:rsidRPr="00B93398">
              <w:rPr>
                <w:rFonts w:cs="TimesNewRomanPSMT"/>
                <w:sz w:val="12"/>
                <w:szCs w:val="12"/>
                <w:lang w:val="en-US"/>
              </w:rPr>
              <w:t>επίσημος</w:t>
            </w:r>
            <w:r w:rsidR="00BD4772" w:rsidRPr="00B93398">
              <w:rPr>
                <w:rFonts w:cs="TimesNewRomanPSMT"/>
                <w:sz w:val="12"/>
                <w:szCs w:val="12"/>
              </w:rPr>
              <w:t xml:space="preserve"> </w:t>
            </w:r>
            <w:r w:rsidR="00423958" w:rsidRPr="00B93398">
              <w:rPr>
                <w:rFonts w:cs="TimesNewRomanPSMT"/>
                <w:sz w:val="12"/>
                <w:szCs w:val="12"/>
                <w:lang w:val="el-GR"/>
              </w:rPr>
              <w:t>κτηνίατρος</w:t>
            </w:r>
            <w:r w:rsidR="00BD4772" w:rsidRPr="00B93398">
              <w:rPr>
                <w:rFonts w:cs="TimesNewRomanPSMT"/>
                <w:sz w:val="12"/>
                <w:szCs w:val="12"/>
              </w:rPr>
              <w:t xml:space="preserve">, </w:t>
            </w:r>
            <w:r w:rsidR="00BD4772" w:rsidRPr="00B93398">
              <w:rPr>
                <w:rFonts w:cs="TimesNewRomanPSMT"/>
                <w:sz w:val="12"/>
                <w:szCs w:val="12"/>
                <w:lang w:val="en-US"/>
              </w:rPr>
              <w:t>βεβαιώνω</w:t>
            </w:r>
            <w:r w:rsidR="00BD4772" w:rsidRPr="00B93398">
              <w:rPr>
                <w:rFonts w:cs="TimesNewRomanPSMT"/>
                <w:sz w:val="12"/>
                <w:szCs w:val="12"/>
              </w:rPr>
              <w:t xml:space="preserve"> </w:t>
            </w:r>
            <w:r w:rsidR="00BD4772" w:rsidRPr="00B93398">
              <w:rPr>
                <w:rFonts w:cs="TimesNewRomanPSMT"/>
                <w:sz w:val="12"/>
                <w:szCs w:val="12"/>
                <w:lang w:val="en-US"/>
              </w:rPr>
              <w:t>ότι</w:t>
            </w:r>
            <w:r w:rsidR="00BD4772" w:rsidRPr="00B93398">
              <w:rPr>
                <w:rFonts w:cs="TimesNewRomanPSMT"/>
                <w:sz w:val="12"/>
                <w:szCs w:val="12"/>
              </w:rPr>
              <w:t xml:space="preserve"> </w:t>
            </w:r>
            <w:r w:rsidR="00BD4772" w:rsidRPr="00B93398">
              <w:rPr>
                <w:rFonts w:cs="TimesNewRomanPSMT"/>
                <w:sz w:val="12"/>
                <w:szCs w:val="12"/>
                <w:lang w:val="en-US"/>
              </w:rPr>
              <w:t>τα</w:t>
            </w:r>
            <w:r w:rsidR="00BD4772" w:rsidRPr="00B93398">
              <w:rPr>
                <w:rFonts w:cs="TimesNewRomanPSMT"/>
                <w:sz w:val="12"/>
                <w:szCs w:val="12"/>
              </w:rPr>
              <w:t xml:space="preserve"> </w:t>
            </w:r>
            <w:r w:rsidR="00BD4772" w:rsidRPr="00B93398">
              <w:rPr>
                <w:rFonts w:cs="TimesNewRomanPSMT"/>
                <w:sz w:val="12"/>
                <w:szCs w:val="12"/>
                <w:lang w:val="en-US"/>
              </w:rPr>
              <w:t>ζώα</w:t>
            </w:r>
            <w:r w:rsidR="00BD4772" w:rsidRPr="00B93398">
              <w:rPr>
                <w:rFonts w:cs="TimesNewRomanPSMT"/>
                <w:sz w:val="12"/>
                <w:szCs w:val="12"/>
              </w:rPr>
              <w:t xml:space="preserve"> </w:t>
            </w:r>
            <w:r w:rsidR="00BD4772" w:rsidRPr="00B93398">
              <w:rPr>
                <w:rFonts w:cs="TimesNewRomanPSMT"/>
                <w:sz w:val="12"/>
                <w:szCs w:val="12"/>
                <w:lang w:val="en-US"/>
              </w:rPr>
              <w:t>υδατοκαλλιέργειας</w:t>
            </w:r>
            <w:r w:rsidR="00BD4772" w:rsidRPr="00B93398">
              <w:rPr>
                <w:rFonts w:cs="TimesNewRomanPSMT"/>
                <w:sz w:val="12"/>
                <w:szCs w:val="12"/>
              </w:rPr>
              <w:t xml:space="preserve"> </w:t>
            </w:r>
            <w:r w:rsidR="00BD4772" w:rsidRPr="00B93398">
              <w:rPr>
                <w:rFonts w:cs="TimesNewRomanPSMT"/>
                <w:sz w:val="12"/>
                <w:szCs w:val="12"/>
                <w:lang w:val="en-US"/>
              </w:rPr>
              <w:t>που</w:t>
            </w:r>
            <w:r w:rsidR="00BD4772" w:rsidRPr="00B93398">
              <w:rPr>
                <w:rFonts w:cs="TimesNewRomanPSMT"/>
                <w:sz w:val="12"/>
                <w:szCs w:val="12"/>
              </w:rPr>
              <w:t xml:space="preserve"> </w:t>
            </w:r>
            <w:r w:rsidR="00BD4772" w:rsidRPr="00B93398">
              <w:rPr>
                <w:rFonts w:cs="TimesNewRomanPSMT"/>
                <w:sz w:val="12"/>
                <w:szCs w:val="12"/>
                <w:lang w:val="en-US"/>
              </w:rPr>
              <w:t>αναφέρονται</w:t>
            </w:r>
            <w:r w:rsidR="00BD4772" w:rsidRPr="00B93398">
              <w:rPr>
                <w:rFonts w:cs="TimesNewRomanPSMT"/>
                <w:sz w:val="12"/>
                <w:szCs w:val="12"/>
              </w:rPr>
              <w:t xml:space="preserve"> </w:t>
            </w:r>
            <w:r w:rsidR="00BD4772" w:rsidRPr="00B93398">
              <w:rPr>
                <w:rFonts w:cs="TimesNewRomanPSMT"/>
                <w:sz w:val="12"/>
                <w:szCs w:val="12"/>
                <w:lang w:val="en-US"/>
              </w:rPr>
              <w:t>ανωτέρω</w:t>
            </w:r>
            <w:r w:rsidR="00BD4772" w:rsidRPr="00B93398">
              <w:rPr>
                <w:rFonts w:cs="TimesNewRomanPSMT"/>
                <w:sz w:val="12"/>
                <w:szCs w:val="12"/>
              </w:rPr>
              <w:t>:</w:t>
            </w:r>
          </w:p>
          <w:p w:rsidR="00BB196B" w:rsidRPr="00C14393" w:rsidRDefault="00BB196B" w:rsidP="00217DB7">
            <w:pPr>
              <w:autoSpaceDE w:val="0"/>
              <w:autoSpaceDN w:val="0"/>
              <w:adjustRightInd w:val="0"/>
              <w:ind w:right="459"/>
              <w:jc w:val="both"/>
              <w:rPr>
                <w:rFonts w:cs="TimesNewRomanPSMT"/>
                <w:sz w:val="6"/>
                <w:szCs w:val="6"/>
              </w:rPr>
            </w:pPr>
          </w:p>
          <w:p w:rsidR="00BB196B" w:rsidRPr="00B93398" w:rsidRDefault="00BB196B" w:rsidP="00BB1540">
            <w:pPr>
              <w:autoSpaceDE w:val="0"/>
              <w:autoSpaceDN w:val="0"/>
              <w:adjustRightInd w:val="0"/>
              <w:ind w:left="374" w:right="459"/>
              <w:jc w:val="both"/>
              <w:rPr>
                <w:rFonts w:cs="TimesNewRomanPSMT"/>
                <w:sz w:val="12"/>
                <w:szCs w:val="12"/>
              </w:rPr>
            </w:pPr>
            <w:r w:rsidRPr="00B93398">
              <w:rPr>
                <w:rFonts w:cs="TimesNewRomanPSMT"/>
                <w:sz w:val="12"/>
                <w:szCs w:val="12"/>
              </w:rPr>
              <w:t>[ potječu iz države/s područja, zone ili kompartment koje je nadležno tijelo države podrijetla proglasilo slobodnim od (</w:t>
            </w:r>
            <w:r w:rsidRPr="00B93398">
              <w:rPr>
                <w:rFonts w:cs="TimesNewRomanPSMT"/>
                <w:sz w:val="12"/>
                <w:szCs w:val="12"/>
                <w:vertAlign w:val="superscript"/>
              </w:rPr>
              <w:t>1</w:t>
            </w:r>
            <w:r w:rsidRPr="00B93398">
              <w:rPr>
                <w:rFonts w:cs="TimesNewRomanPSMT"/>
                <w:sz w:val="12"/>
                <w:szCs w:val="12"/>
              </w:rPr>
              <w:t>) [(VHS) ], (</w:t>
            </w:r>
            <w:r w:rsidRPr="00B93398">
              <w:rPr>
                <w:rFonts w:cs="TimesNewRomanPSMT"/>
                <w:sz w:val="12"/>
                <w:szCs w:val="12"/>
                <w:vertAlign w:val="superscript"/>
              </w:rPr>
              <w:t>1</w:t>
            </w:r>
            <w:r w:rsidRPr="00B93398">
              <w:rPr>
                <w:rFonts w:cs="TimesNewRomanPSMT"/>
                <w:sz w:val="12"/>
                <w:szCs w:val="12"/>
              </w:rPr>
              <w:t>) [(IHN) ], (</w:t>
            </w:r>
            <w:r w:rsidRPr="00B93398">
              <w:rPr>
                <w:rFonts w:cs="TimesNewRomanPSMT"/>
                <w:sz w:val="12"/>
                <w:szCs w:val="12"/>
                <w:vertAlign w:val="superscript"/>
              </w:rPr>
              <w:t>1</w:t>
            </w:r>
            <w:r w:rsidRPr="00B93398">
              <w:rPr>
                <w:rFonts w:cs="TimesNewRomanPSMT"/>
                <w:sz w:val="12"/>
                <w:szCs w:val="12"/>
              </w:rPr>
              <w:t>) [(ISA) ], (</w:t>
            </w:r>
            <w:r w:rsidRPr="00B93398">
              <w:rPr>
                <w:rFonts w:cs="TimesNewRomanPSMT"/>
                <w:sz w:val="12"/>
                <w:szCs w:val="12"/>
                <w:vertAlign w:val="superscript"/>
              </w:rPr>
              <w:t>1</w:t>
            </w:r>
            <w:r w:rsidRPr="00B93398">
              <w:rPr>
                <w:rFonts w:cs="TimesNewRomanPSMT"/>
                <w:sz w:val="12"/>
                <w:szCs w:val="12"/>
              </w:rPr>
              <w:t>) [(KHV) ], (</w:t>
            </w:r>
            <w:r w:rsidRPr="00B93398">
              <w:rPr>
                <w:rFonts w:cs="TimesNewRomanPSMT"/>
                <w:sz w:val="12"/>
                <w:szCs w:val="12"/>
                <w:vertAlign w:val="superscript"/>
              </w:rPr>
              <w:t>1</w:t>
            </w:r>
            <w:r w:rsidRPr="00B93398">
              <w:rPr>
                <w:rFonts w:cs="TimesNewRomanPSMT"/>
                <w:sz w:val="12"/>
                <w:szCs w:val="12"/>
              </w:rPr>
              <w:t>) [marteilia refringens], (</w:t>
            </w:r>
            <w:r w:rsidRPr="00B93398">
              <w:rPr>
                <w:rFonts w:cs="TimesNewRomanPSMT"/>
                <w:sz w:val="12"/>
                <w:szCs w:val="12"/>
                <w:vertAlign w:val="superscript"/>
              </w:rPr>
              <w:t>1</w:t>
            </w:r>
            <w:r w:rsidRPr="00B93398">
              <w:rPr>
                <w:rFonts w:cs="TimesNewRomanPSMT"/>
                <w:sz w:val="12"/>
                <w:szCs w:val="12"/>
              </w:rPr>
              <w:t>) [Bonamia ostreae] (</w:t>
            </w:r>
            <w:r w:rsidRPr="00B93398">
              <w:rPr>
                <w:rFonts w:cs="TimesNewRomanPSMT"/>
                <w:sz w:val="12"/>
                <w:szCs w:val="12"/>
                <w:vertAlign w:val="superscript"/>
              </w:rPr>
              <w:t>1</w:t>
            </w:r>
            <w:r w:rsidRPr="00B93398">
              <w:rPr>
                <w:rFonts w:cs="TimesNewRomanPSMT"/>
                <w:sz w:val="12"/>
                <w:szCs w:val="12"/>
              </w:rPr>
              <w:t>) [bolest bijelih pjega] u skladu s Dijelom VII Pravilnika o uvjetima zdravlja životinja koji se primjenjuju na životinje akvakulture i njihove proizvode te sprječavanju i suzbijanju određenih bolesti vodenih životinja („Službeni glasnik BiH“ broj 28/11) poglavljem VII.Direktive 2006/88/EZ</w:t>
            </w:r>
            <w:r w:rsidR="0098563E" w:rsidRPr="00B93398">
              <w:rPr>
                <w:rFonts w:cs="TimesNewRomanPSMT"/>
                <w:sz w:val="12"/>
                <w:szCs w:val="12"/>
              </w:rPr>
              <w:t>, i</w:t>
            </w:r>
            <w:r w:rsidRPr="00B93398">
              <w:rPr>
                <w:rFonts w:cs="TimesNewRomanPSMT"/>
                <w:sz w:val="12"/>
                <w:szCs w:val="12"/>
              </w:rPr>
              <w:t xml:space="preserve"> / originate from a country/territory, zone or compartment declared free from (</w:t>
            </w:r>
            <w:r w:rsidRPr="00B93398">
              <w:rPr>
                <w:rFonts w:cs="TimesNewRomanPSMT"/>
                <w:sz w:val="12"/>
                <w:szCs w:val="12"/>
                <w:vertAlign w:val="superscript"/>
              </w:rPr>
              <w:t>1</w:t>
            </w:r>
            <w:r w:rsidRPr="00B93398">
              <w:rPr>
                <w:rFonts w:cs="TimesNewRomanPSMT"/>
                <w:sz w:val="12"/>
                <w:szCs w:val="12"/>
              </w:rPr>
              <w:t>)[VHS] (</w:t>
            </w:r>
            <w:r w:rsidRPr="00B93398">
              <w:rPr>
                <w:rFonts w:cs="TimesNewRomanPSMT"/>
                <w:sz w:val="12"/>
                <w:szCs w:val="12"/>
                <w:vertAlign w:val="superscript"/>
              </w:rPr>
              <w:t>1</w:t>
            </w:r>
            <w:r w:rsidRPr="00B93398">
              <w:rPr>
                <w:rFonts w:cs="TimesNewRomanPSMT"/>
                <w:sz w:val="12"/>
                <w:szCs w:val="12"/>
              </w:rPr>
              <w:t>)[IHN] (</w:t>
            </w:r>
            <w:r w:rsidRPr="00B93398">
              <w:rPr>
                <w:rFonts w:cs="TimesNewRomanPSMT"/>
                <w:sz w:val="12"/>
                <w:szCs w:val="12"/>
                <w:vertAlign w:val="superscript"/>
              </w:rPr>
              <w:t>1</w:t>
            </w:r>
            <w:r w:rsidRPr="00B93398">
              <w:rPr>
                <w:rFonts w:cs="TimesNewRomanPSMT"/>
                <w:sz w:val="12"/>
                <w:szCs w:val="12"/>
              </w:rPr>
              <w:t>)[ISA] (</w:t>
            </w:r>
            <w:r w:rsidRPr="00B93398">
              <w:rPr>
                <w:rFonts w:cs="TimesNewRomanPSMT"/>
                <w:sz w:val="12"/>
                <w:szCs w:val="12"/>
                <w:vertAlign w:val="superscript"/>
              </w:rPr>
              <w:t>1</w:t>
            </w:r>
            <w:r w:rsidRPr="00B93398">
              <w:rPr>
                <w:rFonts w:cs="TimesNewRomanPSMT"/>
                <w:sz w:val="12"/>
                <w:szCs w:val="12"/>
              </w:rPr>
              <w:t>)[KHV] (</w:t>
            </w:r>
            <w:r w:rsidRPr="00B93398">
              <w:rPr>
                <w:rFonts w:cs="TimesNewRomanPSMT"/>
                <w:sz w:val="12"/>
                <w:szCs w:val="12"/>
                <w:vertAlign w:val="superscript"/>
              </w:rPr>
              <w:t>1</w:t>
            </w:r>
            <w:r w:rsidRPr="00B93398">
              <w:rPr>
                <w:rFonts w:cs="TimesNewRomanPSMT"/>
                <w:sz w:val="12"/>
                <w:szCs w:val="12"/>
              </w:rPr>
              <w:t>)[Marteilia refringens] (</w:t>
            </w:r>
            <w:r w:rsidRPr="00B93398">
              <w:rPr>
                <w:rFonts w:cs="TimesNewRomanPSMT"/>
                <w:sz w:val="12"/>
                <w:szCs w:val="12"/>
                <w:vertAlign w:val="superscript"/>
              </w:rPr>
              <w:t>1</w:t>
            </w:r>
            <w:r w:rsidRPr="00B93398">
              <w:rPr>
                <w:rFonts w:cs="TimesNewRomanPSMT"/>
                <w:sz w:val="12"/>
                <w:szCs w:val="12"/>
              </w:rPr>
              <w:t>)[Bonamia ostreae] (</w:t>
            </w:r>
            <w:r w:rsidRPr="00B93398">
              <w:rPr>
                <w:rFonts w:cs="TimesNewRomanPSMT"/>
                <w:sz w:val="12"/>
                <w:szCs w:val="12"/>
                <w:vertAlign w:val="superscript"/>
              </w:rPr>
              <w:t>1</w:t>
            </w:r>
            <w:r w:rsidRPr="00B93398">
              <w:rPr>
                <w:rFonts w:cs="TimesNewRomanPSMT"/>
                <w:sz w:val="12"/>
                <w:szCs w:val="12"/>
              </w:rPr>
              <w:t xml:space="preserve">)[White spot disease] in accordance with Chapter VII of Rule book on animal health requirements applicable to aquaculture animals and products thereof, and the prevention and control of certain diseases in aquatic animals ("Official Gazette" No. 28/11) or </w:t>
            </w:r>
            <w:r w:rsidR="0051699E" w:rsidRPr="00B93398">
              <w:rPr>
                <w:rFonts w:cs="TimesNewRomanPSMT"/>
                <w:sz w:val="12"/>
                <w:szCs w:val="12"/>
              </w:rPr>
              <w:t>Chapter VII of Directive (EZ) No. 2006/88</w:t>
            </w:r>
            <w:r w:rsidRPr="00B93398">
              <w:rPr>
                <w:rFonts w:cs="TimesNewRomanPSMT"/>
                <w:sz w:val="12"/>
                <w:szCs w:val="12"/>
              </w:rPr>
              <w:t>, and</w:t>
            </w:r>
            <w:r w:rsidR="0051699E" w:rsidRPr="00B93398">
              <w:rPr>
                <w:rFonts w:cs="TimesNewRomanPSMT"/>
                <w:sz w:val="12"/>
                <w:szCs w:val="12"/>
              </w:rPr>
              <w:t xml:space="preserve"> </w:t>
            </w:r>
            <w:r w:rsidR="00046161" w:rsidRPr="00B93398">
              <w:rPr>
                <w:rFonts w:cs="TimesNewRomanPSMT"/>
                <w:sz w:val="12"/>
                <w:szCs w:val="12"/>
              </w:rPr>
              <w:t xml:space="preserve">/ </w:t>
            </w:r>
            <w:r w:rsidR="00046161" w:rsidRPr="00B93398">
              <w:rPr>
                <w:rFonts w:cs="TimesNewRomanPSMT"/>
                <w:sz w:val="12"/>
                <w:szCs w:val="12"/>
                <w:lang w:val="en-US"/>
              </w:rPr>
              <w:t>προέρχονται</w:t>
            </w:r>
            <w:r w:rsidR="00046161" w:rsidRPr="00B93398">
              <w:rPr>
                <w:rFonts w:cs="TimesNewRomanPSMT"/>
                <w:sz w:val="12"/>
                <w:szCs w:val="12"/>
              </w:rPr>
              <w:t xml:space="preserve"> </w:t>
            </w:r>
            <w:r w:rsidR="00046161" w:rsidRPr="00B93398">
              <w:rPr>
                <w:rFonts w:cs="TimesNewRomanPSMT"/>
                <w:sz w:val="12"/>
                <w:szCs w:val="12"/>
                <w:lang w:val="en-US"/>
              </w:rPr>
              <w:t>από</w:t>
            </w:r>
            <w:r w:rsidR="00046161" w:rsidRPr="00B93398">
              <w:rPr>
                <w:rFonts w:cs="TimesNewRomanPSMT"/>
                <w:sz w:val="12"/>
                <w:szCs w:val="12"/>
              </w:rPr>
              <w:t xml:space="preserve"> </w:t>
            </w:r>
            <w:r w:rsidR="00046161" w:rsidRPr="00B93398">
              <w:rPr>
                <w:rFonts w:cs="TimesNewRomanPSMT"/>
                <w:sz w:val="12"/>
                <w:szCs w:val="12"/>
                <w:lang w:val="en-US"/>
              </w:rPr>
              <w:t>χώρα</w:t>
            </w:r>
            <w:r w:rsidR="00046161" w:rsidRPr="00B93398">
              <w:rPr>
                <w:rFonts w:cs="TimesNewRomanPSMT"/>
                <w:sz w:val="12"/>
                <w:szCs w:val="12"/>
              </w:rPr>
              <w:t>/</w:t>
            </w:r>
            <w:r w:rsidR="00046161" w:rsidRPr="00B93398">
              <w:rPr>
                <w:rFonts w:cs="TimesNewRomanPSMT"/>
                <w:sz w:val="12"/>
                <w:szCs w:val="12"/>
                <w:lang w:val="en-US"/>
              </w:rPr>
              <w:t>επικράτεια</w:t>
            </w:r>
            <w:r w:rsidR="00046161" w:rsidRPr="00B93398">
              <w:rPr>
                <w:rFonts w:cs="TimesNewRomanPSMT"/>
                <w:sz w:val="12"/>
                <w:szCs w:val="12"/>
              </w:rPr>
              <w:t xml:space="preserve">, </w:t>
            </w:r>
            <w:r w:rsidR="00046161" w:rsidRPr="00B93398">
              <w:rPr>
                <w:rFonts w:cs="TimesNewRomanPSMT"/>
                <w:sz w:val="12"/>
                <w:szCs w:val="12"/>
                <w:lang w:val="en-US"/>
              </w:rPr>
              <w:t>ζώνη</w:t>
            </w:r>
            <w:r w:rsidR="00046161" w:rsidRPr="00B93398">
              <w:rPr>
                <w:rFonts w:cs="TimesNewRomanPSMT"/>
                <w:sz w:val="12"/>
                <w:szCs w:val="12"/>
              </w:rPr>
              <w:t xml:space="preserve"> </w:t>
            </w:r>
            <w:r w:rsidR="00046161" w:rsidRPr="00B93398">
              <w:rPr>
                <w:rFonts w:cs="TimesNewRomanPSMT"/>
                <w:sz w:val="12"/>
                <w:szCs w:val="12"/>
                <w:lang w:val="en-US"/>
              </w:rPr>
              <w:t>ή</w:t>
            </w:r>
            <w:r w:rsidR="00046161" w:rsidRPr="00B93398">
              <w:rPr>
                <w:rFonts w:cs="TimesNewRomanPSMT"/>
                <w:sz w:val="12"/>
                <w:szCs w:val="12"/>
              </w:rPr>
              <w:t xml:space="preserve"> </w:t>
            </w:r>
            <w:r w:rsidR="00046161" w:rsidRPr="00B93398">
              <w:rPr>
                <w:rFonts w:cs="TimesNewRomanPSMT"/>
                <w:sz w:val="12"/>
                <w:szCs w:val="12"/>
                <w:lang w:val="en-US"/>
              </w:rPr>
              <w:t>διαμέρισμα</w:t>
            </w:r>
            <w:r w:rsidR="00046161" w:rsidRPr="00B93398">
              <w:rPr>
                <w:rFonts w:cs="TimesNewRomanPSMT"/>
                <w:sz w:val="12"/>
                <w:szCs w:val="12"/>
              </w:rPr>
              <w:t xml:space="preserve"> </w:t>
            </w:r>
            <w:r w:rsidR="00046161" w:rsidRPr="00B93398">
              <w:rPr>
                <w:rFonts w:cs="TimesNewRomanPSMT"/>
                <w:sz w:val="12"/>
                <w:szCs w:val="12"/>
                <w:lang w:val="en-US"/>
              </w:rPr>
              <w:t>που</w:t>
            </w:r>
            <w:r w:rsidR="00046161" w:rsidRPr="00B93398">
              <w:rPr>
                <w:rFonts w:cs="TimesNewRomanPSMT"/>
                <w:sz w:val="12"/>
                <w:szCs w:val="12"/>
              </w:rPr>
              <w:t xml:space="preserve"> </w:t>
            </w:r>
            <w:r w:rsidR="00046161" w:rsidRPr="00B93398">
              <w:rPr>
                <w:rFonts w:cs="TimesNewRomanPSMT"/>
                <w:sz w:val="12"/>
                <w:szCs w:val="12"/>
                <w:lang w:val="en-US"/>
              </w:rPr>
              <w:t>έχει</w:t>
            </w:r>
            <w:r w:rsidR="00046161" w:rsidRPr="00B93398">
              <w:rPr>
                <w:rFonts w:cs="TimesNewRomanPSMT"/>
                <w:sz w:val="12"/>
                <w:szCs w:val="12"/>
              </w:rPr>
              <w:t xml:space="preserve"> </w:t>
            </w:r>
            <w:r w:rsidR="00046161" w:rsidRPr="00B93398">
              <w:rPr>
                <w:rFonts w:cs="TimesNewRomanPSMT"/>
                <w:sz w:val="12"/>
                <w:szCs w:val="12"/>
                <w:lang w:val="en-US"/>
              </w:rPr>
              <w:t>δηλωθεί</w:t>
            </w:r>
            <w:r w:rsidR="00046161" w:rsidRPr="00B93398">
              <w:rPr>
                <w:rFonts w:cs="TimesNewRomanPSMT"/>
                <w:sz w:val="12"/>
                <w:szCs w:val="12"/>
              </w:rPr>
              <w:t xml:space="preserve"> </w:t>
            </w:r>
            <w:r w:rsidR="00423958" w:rsidRPr="00B93398">
              <w:rPr>
                <w:rFonts w:cs="TimesNewRomanPSMT"/>
                <w:sz w:val="12"/>
                <w:szCs w:val="12"/>
                <w:lang w:val="en-US"/>
              </w:rPr>
              <w:t>απαλλαγμέν</w:t>
            </w:r>
            <w:r w:rsidR="00192F4F">
              <w:rPr>
                <w:rFonts w:cs="TimesNewRomanPSMT"/>
                <w:sz w:val="12"/>
                <w:szCs w:val="12"/>
                <w:lang w:val="el-GR"/>
              </w:rPr>
              <w:t>ο</w:t>
            </w:r>
            <w:r w:rsidR="00046161" w:rsidRPr="00B93398">
              <w:rPr>
                <w:rFonts w:cs="TimesNewRomanPSMT"/>
                <w:sz w:val="12"/>
                <w:szCs w:val="12"/>
              </w:rPr>
              <w:t xml:space="preserve"> </w:t>
            </w:r>
            <w:r w:rsidR="00046161" w:rsidRPr="00B93398">
              <w:rPr>
                <w:rFonts w:cs="TimesNewRomanPSMT"/>
                <w:sz w:val="12"/>
                <w:szCs w:val="12"/>
                <w:lang w:val="en-US"/>
              </w:rPr>
              <w:t>από</w:t>
            </w:r>
            <w:r w:rsidR="00046161" w:rsidRPr="00B93398">
              <w:rPr>
                <w:rFonts w:cs="TimesNewRomanPSMT"/>
                <w:sz w:val="12"/>
                <w:szCs w:val="12"/>
              </w:rPr>
              <w:t xml:space="preserve"> (1)[VHS] (1)[IHN] (1)[ISA] (1)[KHV] (1)[Marteilia refringens] (1)[Bonamia ostreae] (1)[</w:t>
            </w:r>
            <w:r w:rsidR="00BB1540" w:rsidRPr="00B93398">
              <w:t xml:space="preserve"> </w:t>
            </w:r>
            <w:r w:rsidR="00BB1540" w:rsidRPr="00B93398">
              <w:rPr>
                <w:rFonts w:cs="TimesNewRomanPSMT"/>
                <w:sz w:val="12"/>
                <w:szCs w:val="12"/>
              </w:rPr>
              <w:t>[</w:t>
            </w:r>
            <w:r w:rsidR="00BB1540" w:rsidRPr="00B93398">
              <w:rPr>
                <w:rFonts w:cs="TimesNewRomanPSMT"/>
                <w:sz w:val="12"/>
                <w:szCs w:val="12"/>
                <w:lang w:val="en-US"/>
              </w:rPr>
              <w:t>λοίμωξη</w:t>
            </w:r>
            <w:r w:rsidR="00BB1540" w:rsidRPr="00B93398">
              <w:rPr>
                <w:rFonts w:cs="TimesNewRomanPSMT"/>
                <w:sz w:val="12"/>
                <w:szCs w:val="12"/>
              </w:rPr>
              <w:t xml:space="preserve"> </w:t>
            </w:r>
            <w:r w:rsidR="00BB1540" w:rsidRPr="00B93398">
              <w:rPr>
                <w:rFonts w:cs="TimesNewRomanPSMT"/>
                <w:sz w:val="12"/>
                <w:szCs w:val="12"/>
                <w:lang w:val="en-US"/>
              </w:rPr>
              <w:t>από</w:t>
            </w:r>
            <w:r w:rsidR="00BB1540" w:rsidRPr="00B93398">
              <w:rPr>
                <w:rFonts w:cs="TimesNewRomanPSMT"/>
                <w:sz w:val="12"/>
                <w:szCs w:val="12"/>
              </w:rPr>
              <w:t xml:space="preserve"> </w:t>
            </w:r>
            <w:r w:rsidR="00BB1540" w:rsidRPr="00B93398">
              <w:rPr>
                <w:rFonts w:cs="TimesNewRomanPSMT"/>
                <w:sz w:val="12"/>
                <w:szCs w:val="12"/>
                <w:lang w:val="el-GR"/>
              </w:rPr>
              <w:t>τον</w:t>
            </w:r>
            <w:r w:rsidR="00BB1540" w:rsidRPr="00B93398">
              <w:rPr>
                <w:rFonts w:cs="TimesNewRomanPSMT"/>
                <w:sz w:val="12"/>
                <w:szCs w:val="12"/>
              </w:rPr>
              <w:t xml:space="preserve"> </w:t>
            </w:r>
            <w:r w:rsidR="00BB1540" w:rsidRPr="00B93398">
              <w:rPr>
                <w:rFonts w:cs="TimesNewRomanPSMT"/>
                <w:sz w:val="12"/>
                <w:szCs w:val="12"/>
                <w:lang w:val="el-GR"/>
              </w:rPr>
              <w:t>ιό</w:t>
            </w:r>
            <w:r w:rsidR="00BB1540" w:rsidRPr="00B93398">
              <w:rPr>
                <w:rFonts w:cs="TimesNewRomanPSMT"/>
                <w:sz w:val="12"/>
                <w:szCs w:val="12"/>
              </w:rPr>
              <w:t xml:space="preserve"> </w:t>
            </w:r>
            <w:r w:rsidR="00BB1540" w:rsidRPr="00B93398">
              <w:rPr>
                <w:rFonts w:cs="TimesNewRomanPSMT"/>
                <w:sz w:val="12"/>
                <w:szCs w:val="12"/>
                <w:lang w:val="el-GR"/>
              </w:rPr>
              <w:t>του</w:t>
            </w:r>
            <w:r w:rsidR="00BB1540" w:rsidRPr="00B93398">
              <w:rPr>
                <w:rFonts w:cs="TimesNewRomanPSMT"/>
                <w:sz w:val="12"/>
                <w:szCs w:val="12"/>
              </w:rPr>
              <w:t xml:space="preserve"> </w:t>
            </w:r>
            <w:r w:rsidR="00BB1540" w:rsidRPr="00B93398">
              <w:rPr>
                <w:rFonts w:cs="TimesNewRomanPSMT"/>
                <w:sz w:val="12"/>
                <w:szCs w:val="12"/>
                <w:lang w:val="el-GR"/>
              </w:rPr>
              <w:t>συνδρόμου</w:t>
            </w:r>
            <w:r w:rsidR="00BB1540" w:rsidRPr="00B93398">
              <w:rPr>
                <w:rFonts w:cs="TimesNewRomanPSMT"/>
                <w:sz w:val="12"/>
                <w:szCs w:val="12"/>
              </w:rPr>
              <w:t xml:space="preserve"> </w:t>
            </w:r>
            <w:r w:rsidR="00BB1540" w:rsidRPr="00B93398">
              <w:rPr>
                <w:rFonts w:cs="TimesNewRomanPSMT"/>
                <w:sz w:val="12"/>
                <w:szCs w:val="12"/>
                <w:lang w:val="el-GR"/>
              </w:rPr>
              <w:t>των</w:t>
            </w:r>
            <w:r w:rsidR="00BB1540" w:rsidRPr="00B93398">
              <w:rPr>
                <w:rFonts w:cs="TimesNewRomanPSMT"/>
                <w:sz w:val="12"/>
                <w:szCs w:val="12"/>
              </w:rPr>
              <w:t xml:space="preserve"> </w:t>
            </w:r>
            <w:r w:rsidR="00BB1540" w:rsidRPr="00B93398">
              <w:rPr>
                <w:rFonts w:cs="TimesNewRomanPSMT"/>
                <w:sz w:val="12"/>
                <w:szCs w:val="12"/>
                <w:lang w:val="el-GR"/>
              </w:rPr>
              <w:t>λευκών</w:t>
            </w:r>
            <w:r w:rsidR="00BB1540" w:rsidRPr="00B93398">
              <w:rPr>
                <w:rFonts w:cs="TimesNewRomanPSMT"/>
                <w:sz w:val="12"/>
                <w:szCs w:val="12"/>
              </w:rPr>
              <w:t xml:space="preserve"> </w:t>
            </w:r>
            <w:r w:rsidR="00BB1540" w:rsidRPr="00B93398">
              <w:rPr>
                <w:rFonts w:cs="TimesNewRomanPSMT"/>
                <w:sz w:val="12"/>
                <w:szCs w:val="12"/>
                <w:lang w:val="el-GR"/>
              </w:rPr>
              <w:t>κηλίδων</w:t>
            </w:r>
            <w:r w:rsidR="00BB1540" w:rsidRPr="00B93398">
              <w:rPr>
                <w:rFonts w:cs="TimesNewRomanPSMT"/>
                <w:sz w:val="12"/>
                <w:szCs w:val="12"/>
              </w:rPr>
              <w:t xml:space="preserve">] </w:t>
            </w:r>
            <w:r w:rsidR="00046161" w:rsidRPr="00B93398">
              <w:rPr>
                <w:rFonts w:cs="TimesNewRomanPSMT"/>
                <w:sz w:val="12"/>
                <w:szCs w:val="12"/>
                <w:lang w:val="el-GR"/>
              </w:rPr>
              <w:t>σύμφωνα</w:t>
            </w:r>
            <w:r w:rsidR="00046161" w:rsidRPr="00B93398">
              <w:rPr>
                <w:rFonts w:cs="TimesNewRomanPSMT"/>
                <w:sz w:val="12"/>
                <w:szCs w:val="12"/>
              </w:rPr>
              <w:t xml:space="preserve"> </w:t>
            </w:r>
            <w:r w:rsidR="00046161" w:rsidRPr="00B93398">
              <w:rPr>
                <w:rFonts w:cs="TimesNewRomanPSMT"/>
                <w:sz w:val="12"/>
                <w:szCs w:val="12"/>
                <w:lang w:val="el-GR"/>
              </w:rPr>
              <w:t>με</w:t>
            </w:r>
            <w:r w:rsidR="00046161" w:rsidRPr="00B93398">
              <w:rPr>
                <w:rFonts w:cs="TimesNewRomanPSMT"/>
                <w:sz w:val="12"/>
                <w:szCs w:val="12"/>
              </w:rPr>
              <w:t xml:space="preserve"> </w:t>
            </w:r>
            <w:r w:rsidR="00046161" w:rsidRPr="00B93398">
              <w:rPr>
                <w:rFonts w:cs="TimesNewRomanPSMT"/>
                <w:sz w:val="12"/>
                <w:szCs w:val="12"/>
                <w:lang w:val="el-GR"/>
              </w:rPr>
              <w:t>το</w:t>
            </w:r>
            <w:r w:rsidR="00046161" w:rsidRPr="00B93398">
              <w:rPr>
                <w:rFonts w:cs="TimesNewRomanPSMT"/>
                <w:sz w:val="12"/>
                <w:szCs w:val="12"/>
              </w:rPr>
              <w:t xml:space="preserve"> </w:t>
            </w:r>
            <w:r w:rsidR="00046161" w:rsidRPr="00B93398">
              <w:rPr>
                <w:rFonts w:cs="TimesNewRomanPSMT"/>
                <w:sz w:val="12"/>
                <w:szCs w:val="12"/>
                <w:lang w:val="el-GR"/>
              </w:rPr>
              <w:t>κεφάλαιο</w:t>
            </w:r>
            <w:r w:rsidR="00046161" w:rsidRPr="00B93398">
              <w:rPr>
                <w:rFonts w:cs="TimesNewRomanPSMT"/>
                <w:sz w:val="12"/>
                <w:szCs w:val="12"/>
              </w:rPr>
              <w:t xml:space="preserve"> VII </w:t>
            </w:r>
            <w:r w:rsidR="00046161" w:rsidRPr="00B93398">
              <w:rPr>
                <w:rFonts w:cs="TimesNewRomanPSMT"/>
                <w:sz w:val="12"/>
                <w:szCs w:val="12"/>
                <w:lang w:val="el-GR"/>
              </w:rPr>
              <w:t>του</w:t>
            </w:r>
            <w:r w:rsidR="00046161" w:rsidRPr="00B93398">
              <w:rPr>
                <w:rFonts w:cs="TimesNewRomanPSMT"/>
                <w:sz w:val="12"/>
                <w:szCs w:val="12"/>
              </w:rPr>
              <w:t xml:space="preserve"> </w:t>
            </w:r>
            <w:r w:rsidR="00E343D3" w:rsidRPr="00B93398">
              <w:rPr>
                <w:rFonts w:cs="TimesNewRomanPSMT"/>
                <w:sz w:val="12"/>
                <w:szCs w:val="12"/>
                <w:lang w:val="el-GR"/>
              </w:rPr>
              <w:t>Β</w:t>
            </w:r>
            <w:r w:rsidR="00046161" w:rsidRPr="00B93398">
              <w:rPr>
                <w:rFonts w:cs="TimesNewRomanPSMT"/>
                <w:sz w:val="12"/>
                <w:szCs w:val="12"/>
                <w:lang w:val="el-GR"/>
              </w:rPr>
              <w:t>ιβλίου</w:t>
            </w:r>
            <w:r w:rsidR="00046161" w:rsidRPr="00B93398">
              <w:rPr>
                <w:rFonts w:cs="TimesNewRomanPSMT"/>
                <w:sz w:val="12"/>
                <w:szCs w:val="12"/>
              </w:rPr>
              <w:t xml:space="preserve"> </w:t>
            </w:r>
            <w:r w:rsidR="00046161" w:rsidRPr="00B93398">
              <w:rPr>
                <w:rFonts w:cs="TimesNewRomanPSMT"/>
                <w:sz w:val="12"/>
                <w:szCs w:val="12"/>
                <w:lang w:val="el-GR"/>
              </w:rPr>
              <w:t>κανόνων</w:t>
            </w:r>
            <w:r w:rsidR="00046161" w:rsidRPr="00B93398">
              <w:rPr>
                <w:rFonts w:cs="TimesNewRomanPSMT"/>
                <w:sz w:val="12"/>
                <w:szCs w:val="12"/>
              </w:rPr>
              <w:t xml:space="preserve"> </w:t>
            </w:r>
            <w:r w:rsidR="00046161" w:rsidRPr="00B93398">
              <w:rPr>
                <w:rFonts w:cs="TimesNewRomanPSMT"/>
                <w:sz w:val="12"/>
                <w:szCs w:val="12"/>
                <w:lang w:val="el-GR"/>
              </w:rPr>
              <w:t>σχετικά</w:t>
            </w:r>
            <w:r w:rsidR="00046161" w:rsidRPr="00B93398">
              <w:rPr>
                <w:rFonts w:cs="TimesNewRomanPSMT"/>
                <w:sz w:val="12"/>
                <w:szCs w:val="12"/>
              </w:rPr>
              <w:t xml:space="preserve"> </w:t>
            </w:r>
            <w:r w:rsidR="00046161" w:rsidRPr="00B93398">
              <w:rPr>
                <w:rFonts w:cs="TimesNewRomanPSMT"/>
                <w:sz w:val="12"/>
                <w:szCs w:val="12"/>
                <w:lang w:val="el-GR"/>
              </w:rPr>
              <w:t>με</w:t>
            </w:r>
            <w:r w:rsidR="00046161" w:rsidRPr="00B93398">
              <w:rPr>
                <w:rFonts w:cs="TimesNewRomanPSMT"/>
                <w:sz w:val="12"/>
                <w:szCs w:val="12"/>
              </w:rPr>
              <w:t xml:space="preserve"> </w:t>
            </w:r>
            <w:r w:rsidR="00046161" w:rsidRPr="00B93398">
              <w:rPr>
                <w:rFonts w:cs="TimesNewRomanPSMT"/>
                <w:sz w:val="12"/>
                <w:szCs w:val="12"/>
                <w:lang w:val="el-GR"/>
              </w:rPr>
              <w:t>τις</w:t>
            </w:r>
            <w:r w:rsidR="00046161" w:rsidRPr="00B93398">
              <w:rPr>
                <w:rFonts w:cs="TimesNewRomanPSMT"/>
                <w:sz w:val="12"/>
                <w:szCs w:val="12"/>
              </w:rPr>
              <w:t xml:space="preserve"> </w:t>
            </w:r>
            <w:r w:rsidR="00046161" w:rsidRPr="00B93398">
              <w:rPr>
                <w:rFonts w:cs="TimesNewRomanPSMT"/>
                <w:sz w:val="12"/>
                <w:szCs w:val="12"/>
                <w:lang w:val="el-GR"/>
              </w:rPr>
              <w:t>απαιτήσεις</w:t>
            </w:r>
            <w:r w:rsidR="00046161" w:rsidRPr="00B93398">
              <w:rPr>
                <w:rFonts w:cs="TimesNewRomanPSMT"/>
                <w:sz w:val="12"/>
                <w:szCs w:val="12"/>
              </w:rPr>
              <w:t xml:space="preserve"> </w:t>
            </w:r>
            <w:r w:rsidR="00046161" w:rsidRPr="00B93398">
              <w:rPr>
                <w:rFonts w:cs="TimesNewRomanPSMT"/>
                <w:sz w:val="12"/>
                <w:szCs w:val="12"/>
                <w:lang w:val="el-GR"/>
              </w:rPr>
              <w:t>υγείας</w:t>
            </w:r>
            <w:r w:rsidR="00046161" w:rsidRPr="00B93398">
              <w:rPr>
                <w:rFonts w:cs="TimesNewRomanPSMT"/>
                <w:sz w:val="12"/>
                <w:szCs w:val="12"/>
              </w:rPr>
              <w:t xml:space="preserve"> </w:t>
            </w:r>
            <w:r w:rsidR="00046161" w:rsidRPr="00B93398">
              <w:rPr>
                <w:rFonts w:cs="TimesNewRomanPSMT"/>
                <w:sz w:val="12"/>
                <w:szCs w:val="12"/>
                <w:lang w:val="el-GR"/>
              </w:rPr>
              <w:t>των</w:t>
            </w:r>
            <w:r w:rsidR="00046161" w:rsidRPr="00B93398">
              <w:rPr>
                <w:rFonts w:cs="TimesNewRomanPSMT"/>
                <w:sz w:val="12"/>
                <w:szCs w:val="12"/>
              </w:rPr>
              <w:t xml:space="preserve"> </w:t>
            </w:r>
            <w:r w:rsidR="00046161" w:rsidRPr="00B93398">
              <w:rPr>
                <w:rFonts w:cs="TimesNewRomanPSMT"/>
                <w:sz w:val="12"/>
                <w:szCs w:val="12"/>
                <w:lang w:val="el-GR"/>
              </w:rPr>
              <w:t>ζώων</w:t>
            </w:r>
            <w:r w:rsidR="00046161" w:rsidRPr="00B93398">
              <w:rPr>
                <w:rFonts w:cs="TimesNewRomanPSMT"/>
                <w:sz w:val="12"/>
                <w:szCs w:val="12"/>
              </w:rPr>
              <w:t xml:space="preserve"> </w:t>
            </w:r>
            <w:r w:rsidR="00046161" w:rsidRPr="00B93398">
              <w:rPr>
                <w:rFonts w:cs="TimesNewRomanPSMT"/>
                <w:sz w:val="12"/>
                <w:szCs w:val="12"/>
                <w:lang w:val="el-GR"/>
              </w:rPr>
              <w:t>που</w:t>
            </w:r>
            <w:r w:rsidR="00046161" w:rsidRPr="00B93398">
              <w:rPr>
                <w:rFonts w:cs="TimesNewRomanPSMT"/>
                <w:sz w:val="12"/>
                <w:szCs w:val="12"/>
              </w:rPr>
              <w:t xml:space="preserve"> </w:t>
            </w:r>
            <w:r w:rsidR="00046161" w:rsidRPr="00B93398">
              <w:rPr>
                <w:rFonts w:cs="TimesNewRomanPSMT"/>
                <w:sz w:val="12"/>
                <w:szCs w:val="12"/>
                <w:lang w:val="el-GR"/>
              </w:rPr>
              <w:t>ισχύουν</w:t>
            </w:r>
            <w:r w:rsidR="00046161" w:rsidRPr="00B93398">
              <w:rPr>
                <w:rFonts w:cs="TimesNewRomanPSMT"/>
                <w:sz w:val="12"/>
                <w:szCs w:val="12"/>
              </w:rPr>
              <w:t xml:space="preserve"> </w:t>
            </w:r>
            <w:r w:rsidR="00046161" w:rsidRPr="00B93398">
              <w:rPr>
                <w:rFonts w:cs="TimesNewRomanPSMT"/>
                <w:sz w:val="12"/>
                <w:szCs w:val="12"/>
                <w:lang w:val="el-GR"/>
              </w:rPr>
              <w:t>για</w:t>
            </w:r>
            <w:r w:rsidR="00046161" w:rsidRPr="00B93398">
              <w:rPr>
                <w:rFonts w:cs="TimesNewRomanPSMT"/>
                <w:sz w:val="12"/>
                <w:szCs w:val="12"/>
              </w:rPr>
              <w:t xml:space="preserve"> </w:t>
            </w:r>
            <w:r w:rsidR="00046161" w:rsidRPr="00B93398">
              <w:rPr>
                <w:rFonts w:cs="TimesNewRomanPSMT"/>
                <w:sz w:val="12"/>
                <w:szCs w:val="12"/>
                <w:lang w:val="el-GR"/>
              </w:rPr>
              <w:t>τα</w:t>
            </w:r>
            <w:r w:rsidR="00046161" w:rsidRPr="00B93398">
              <w:rPr>
                <w:rFonts w:cs="TimesNewRomanPSMT"/>
                <w:sz w:val="12"/>
                <w:szCs w:val="12"/>
              </w:rPr>
              <w:t xml:space="preserve"> </w:t>
            </w:r>
            <w:r w:rsidR="00046161" w:rsidRPr="00B93398">
              <w:rPr>
                <w:rFonts w:cs="TimesNewRomanPSMT"/>
                <w:sz w:val="12"/>
                <w:szCs w:val="12"/>
                <w:lang w:val="el-GR"/>
              </w:rPr>
              <w:t>ζώα</w:t>
            </w:r>
            <w:r w:rsidR="00046161" w:rsidRPr="00B93398">
              <w:rPr>
                <w:rFonts w:cs="TimesNewRomanPSMT"/>
                <w:sz w:val="12"/>
                <w:szCs w:val="12"/>
              </w:rPr>
              <w:t xml:space="preserve"> </w:t>
            </w:r>
            <w:r w:rsidR="00046161" w:rsidRPr="00B93398">
              <w:rPr>
                <w:rFonts w:cs="TimesNewRomanPSMT"/>
                <w:sz w:val="12"/>
                <w:szCs w:val="12"/>
                <w:lang w:val="el-GR"/>
              </w:rPr>
              <w:t>υδατοκαλλιέργειας</w:t>
            </w:r>
            <w:r w:rsidR="00046161" w:rsidRPr="00B93398">
              <w:rPr>
                <w:rFonts w:cs="TimesNewRomanPSMT"/>
                <w:sz w:val="12"/>
                <w:szCs w:val="12"/>
              </w:rPr>
              <w:t xml:space="preserve"> </w:t>
            </w:r>
            <w:r w:rsidR="00046161" w:rsidRPr="00B93398">
              <w:rPr>
                <w:rFonts w:cs="TimesNewRomanPSMT"/>
                <w:sz w:val="12"/>
                <w:szCs w:val="12"/>
                <w:lang w:val="el-GR"/>
              </w:rPr>
              <w:t>και</w:t>
            </w:r>
            <w:r w:rsidR="00046161" w:rsidRPr="00B93398">
              <w:rPr>
                <w:rFonts w:cs="TimesNewRomanPSMT"/>
                <w:sz w:val="12"/>
                <w:szCs w:val="12"/>
              </w:rPr>
              <w:t xml:space="preserve"> </w:t>
            </w:r>
            <w:r w:rsidR="00046161" w:rsidRPr="00B93398">
              <w:rPr>
                <w:rFonts w:cs="TimesNewRomanPSMT"/>
                <w:sz w:val="12"/>
                <w:szCs w:val="12"/>
                <w:lang w:val="el-GR"/>
              </w:rPr>
              <w:t>τα</w:t>
            </w:r>
            <w:r w:rsidR="00046161" w:rsidRPr="00B93398">
              <w:rPr>
                <w:rFonts w:cs="TimesNewRomanPSMT"/>
                <w:sz w:val="12"/>
                <w:szCs w:val="12"/>
              </w:rPr>
              <w:t xml:space="preserve"> </w:t>
            </w:r>
            <w:r w:rsidR="00046161" w:rsidRPr="00B93398">
              <w:rPr>
                <w:rFonts w:cs="TimesNewRomanPSMT"/>
                <w:sz w:val="12"/>
                <w:szCs w:val="12"/>
                <w:lang w:val="el-GR"/>
              </w:rPr>
              <w:t>προϊόντα</w:t>
            </w:r>
            <w:r w:rsidR="00046161" w:rsidRPr="00B93398">
              <w:rPr>
                <w:rFonts w:cs="TimesNewRomanPSMT"/>
                <w:sz w:val="12"/>
                <w:szCs w:val="12"/>
              </w:rPr>
              <w:t xml:space="preserve"> </w:t>
            </w:r>
            <w:r w:rsidR="00046161" w:rsidRPr="00B93398">
              <w:rPr>
                <w:rFonts w:cs="TimesNewRomanPSMT"/>
                <w:sz w:val="12"/>
                <w:szCs w:val="12"/>
                <w:lang w:val="el-GR"/>
              </w:rPr>
              <w:t>τους</w:t>
            </w:r>
            <w:r w:rsidR="00046161" w:rsidRPr="00B93398">
              <w:rPr>
                <w:rFonts w:cs="TimesNewRomanPSMT"/>
                <w:sz w:val="12"/>
                <w:szCs w:val="12"/>
              </w:rPr>
              <w:t xml:space="preserve"> </w:t>
            </w:r>
            <w:r w:rsidR="00046161" w:rsidRPr="00B93398">
              <w:rPr>
                <w:rFonts w:cs="TimesNewRomanPSMT"/>
                <w:sz w:val="12"/>
                <w:szCs w:val="12"/>
                <w:lang w:val="el-GR"/>
              </w:rPr>
              <w:t>και</w:t>
            </w:r>
            <w:r w:rsidR="00046161" w:rsidRPr="00B93398">
              <w:rPr>
                <w:rFonts w:cs="TimesNewRomanPSMT"/>
                <w:sz w:val="12"/>
                <w:szCs w:val="12"/>
              </w:rPr>
              <w:t xml:space="preserve"> </w:t>
            </w:r>
            <w:r w:rsidR="00046161" w:rsidRPr="00B93398">
              <w:rPr>
                <w:rFonts w:cs="TimesNewRomanPSMT"/>
                <w:sz w:val="12"/>
                <w:szCs w:val="12"/>
                <w:lang w:val="el-GR"/>
              </w:rPr>
              <w:t>την</w:t>
            </w:r>
            <w:r w:rsidR="00046161" w:rsidRPr="00B93398">
              <w:rPr>
                <w:rFonts w:cs="TimesNewRomanPSMT"/>
                <w:sz w:val="12"/>
                <w:szCs w:val="12"/>
              </w:rPr>
              <w:t xml:space="preserve"> </w:t>
            </w:r>
            <w:r w:rsidR="00046161" w:rsidRPr="00B93398">
              <w:rPr>
                <w:rFonts w:cs="TimesNewRomanPSMT"/>
                <w:sz w:val="12"/>
                <w:szCs w:val="12"/>
                <w:lang w:val="el-GR"/>
              </w:rPr>
              <w:t>πρόληψη</w:t>
            </w:r>
            <w:r w:rsidR="00046161" w:rsidRPr="00B93398">
              <w:rPr>
                <w:rFonts w:cs="TimesNewRomanPSMT"/>
                <w:sz w:val="12"/>
                <w:szCs w:val="12"/>
              </w:rPr>
              <w:t xml:space="preserve"> </w:t>
            </w:r>
            <w:r w:rsidR="00046161" w:rsidRPr="00B93398">
              <w:rPr>
                <w:rFonts w:cs="TimesNewRomanPSMT"/>
                <w:sz w:val="12"/>
                <w:szCs w:val="12"/>
                <w:lang w:val="el-GR"/>
              </w:rPr>
              <w:t>και</w:t>
            </w:r>
            <w:r w:rsidR="00046161" w:rsidRPr="00B93398">
              <w:rPr>
                <w:rFonts w:cs="TimesNewRomanPSMT"/>
                <w:sz w:val="12"/>
                <w:szCs w:val="12"/>
              </w:rPr>
              <w:t xml:space="preserve"> </w:t>
            </w:r>
            <w:r w:rsidR="00046161" w:rsidRPr="00B93398">
              <w:rPr>
                <w:rFonts w:cs="TimesNewRomanPSMT"/>
                <w:sz w:val="12"/>
                <w:szCs w:val="12"/>
                <w:lang w:val="el-GR"/>
              </w:rPr>
              <w:t>τον</w:t>
            </w:r>
            <w:r w:rsidR="00046161" w:rsidRPr="00B93398">
              <w:rPr>
                <w:rFonts w:cs="TimesNewRomanPSMT"/>
                <w:sz w:val="12"/>
                <w:szCs w:val="12"/>
              </w:rPr>
              <w:t xml:space="preserve"> </w:t>
            </w:r>
            <w:r w:rsidR="00046161" w:rsidRPr="00B93398">
              <w:rPr>
                <w:rFonts w:cs="TimesNewRomanPSMT"/>
                <w:sz w:val="12"/>
                <w:szCs w:val="12"/>
                <w:lang w:val="el-GR"/>
              </w:rPr>
              <w:t>έλεγχο</w:t>
            </w:r>
            <w:r w:rsidR="00046161" w:rsidRPr="00B93398">
              <w:rPr>
                <w:rFonts w:cs="TimesNewRomanPSMT"/>
                <w:sz w:val="12"/>
                <w:szCs w:val="12"/>
              </w:rPr>
              <w:t xml:space="preserve"> </w:t>
            </w:r>
            <w:r w:rsidR="00046161" w:rsidRPr="00B93398">
              <w:rPr>
                <w:rFonts w:cs="TimesNewRomanPSMT"/>
                <w:sz w:val="12"/>
                <w:szCs w:val="12"/>
                <w:lang w:val="el-GR"/>
              </w:rPr>
              <w:t>ορισμένων</w:t>
            </w:r>
            <w:r w:rsidR="00046161" w:rsidRPr="00B93398">
              <w:rPr>
                <w:rFonts w:cs="TimesNewRomanPSMT"/>
                <w:sz w:val="12"/>
                <w:szCs w:val="12"/>
              </w:rPr>
              <w:t xml:space="preserve"> </w:t>
            </w:r>
            <w:r w:rsidR="00046161" w:rsidRPr="00B93398">
              <w:rPr>
                <w:rFonts w:cs="TimesNewRomanPSMT"/>
                <w:sz w:val="12"/>
                <w:szCs w:val="12"/>
                <w:lang w:val="el-GR"/>
              </w:rPr>
              <w:t>ασθενειών</w:t>
            </w:r>
            <w:r w:rsidR="00046161" w:rsidRPr="00B93398">
              <w:rPr>
                <w:rFonts w:cs="TimesNewRomanPSMT"/>
                <w:sz w:val="12"/>
                <w:szCs w:val="12"/>
              </w:rPr>
              <w:t xml:space="preserve"> </w:t>
            </w:r>
            <w:r w:rsidR="00046161" w:rsidRPr="00B93398">
              <w:rPr>
                <w:rFonts w:cs="TimesNewRomanPSMT"/>
                <w:sz w:val="12"/>
                <w:szCs w:val="12"/>
                <w:lang w:val="el-GR"/>
              </w:rPr>
              <w:t>σε</w:t>
            </w:r>
            <w:r w:rsidR="00046161" w:rsidRPr="00B93398">
              <w:rPr>
                <w:rFonts w:cs="TimesNewRomanPSMT"/>
                <w:sz w:val="12"/>
                <w:szCs w:val="12"/>
              </w:rPr>
              <w:t xml:space="preserve"> </w:t>
            </w:r>
            <w:r w:rsidR="00046161" w:rsidRPr="00B93398">
              <w:rPr>
                <w:rFonts w:cs="TimesNewRomanPSMT"/>
                <w:sz w:val="12"/>
                <w:szCs w:val="12"/>
                <w:lang w:val="el-GR"/>
              </w:rPr>
              <w:t>υδρόβια</w:t>
            </w:r>
            <w:r w:rsidR="00046161" w:rsidRPr="00B93398">
              <w:rPr>
                <w:rFonts w:cs="TimesNewRomanPSMT"/>
                <w:sz w:val="12"/>
                <w:szCs w:val="12"/>
              </w:rPr>
              <w:t xml:space="preserve"> </w:t>
            </w:r>
            <w:r w:rsidR="00046161" w:rsidRPr="00B93398">
              <w:rPr>
                <w:rFonts w:cs="TimesNewRomanPSMT"/>
                <w:sz w:val="12"/>
                <w:szCs w:val="12"/>
                <w:lang w:val="el-GR"/>
              </w:rPr>
              <w:t>ζώα</w:t>
            </w:r>
            <w:r w:rsidR="00046161" w:rsidRPr="00B93398">
              <w:rPr>
                <w:rFonts w:cs="TimesNewRomanPSMT"/>
                <w:sz w:val="12"/>
                <w:szCs w:val="12"/>
              </w:rPr>
              <w:t xml:space="preserve"> («</w:t>
            </w:r>
            <w:r w:rsidR="00046161" w:rsidRPr="00B93398">
              <w:rPr>
                <w:rFonts w:cs="TimesNewRomanPSMT"/>
                <w:sz w:val="12"/>
                <w:szCs w:val="12"/>
                <w:lang w:val="el-GR"/>
              </w:rPr>
              <w:t>Επίσημη</w:t>
            </w:r>
            <w:r w:rsidR="00046161" w:rsidRPr="00B93398">
              <w:rPr>
                <w:rFonts w:cs="TimesNewRomanPSMT"/>
                <w:sz w:val="12"/>
                <w:szCs w:val="12"/>
              </w:rPr>
              <w:t xml:space="preserve"> </w:t>
            </w:r>
            <w:r w:rsidR="00046161" w:rsidRPr="00B93398">
              <w:rPr>
                <w:rFonts w:cs="TimesNewRomanPSMT"/>
                <w:sz w:val="12"/>
                <w:szCs w:val="12"/>
                <w:lang w:val="el-GR"/>
              </w:rPr>
              <w:t>Εφημερίδα</w:t>
            </w:r>
            <w:r w:rsidR="00046161" w:rsidRPr="00B93398">
              <w:rPr>
                <w:rFonts w:cs="TimesNewRomanPSMT"/>
                <w:sz w:val="12"/>
                <w:szCs w:val="12"/>
              </w:rPr>
              <w:t xml:space="preserve">» </w:t>
            </w:r>
            <w:r w:rsidR="00046161" w:rsidRPr="00B93398">
              <w:rPr>
                <w:rFonts w:cs="TimesNewRomanPSMT"/>
                <w:sz w:val="12"/>
                <w:szCs w:val="12"/>
                <w:lang w:val="el-GR"/>
              </w:rPr>
              <w:t>αριθ</w:t>
            </w:r>
            <w:r w:rsidR="00046161" w:rsidRPr="00B93398">
              <w:rPr>
                <w:rFonts w:cs="TimesNewRomanPSMT"/>
                <w:sz w:val="12"/>
                <w:szCs w:val="12"/>
              </w:rPr>
              <w:t xml:space="preserve">. 28/ 11) </w:t>
            </w:r>
            <w:r w:rsidR="00046161" w:rsidRPr="00B93398">
              <w:rPr>
                <w:rFonts w:cs="TimesNewRomanPSMT"/>
                <w:sz w:val="12"/>
                <w:szCs w:val="12"/>
                <w:lang w:val="el-GR"/>
              </w:rPr>
              <w:t>ή</w:t>
            </w:r>
            <w:r w:rsidR="00046161" w:rsidRPr="00B93398">
              <w:rPr>
                <w:rFonts w:cs="TimesNewRomanPSMT"/>
                <w:sz w:val="12"/>
                <w:szCs w:val="12"/>
              </w:rPr>
              <w:t xml:space="preserve"> </w:t>
            </w:r>
            <w:r w:rsidR="00046161" w:rsidRPr="00B93398">
              <w:rPr>
                <w:rFonts w:cs="TimesNewRomanPSMT"/>
                <w:sz w:val="12"/>
                <w:szCs w:val="12"/>
                <w:lang w:val="el-GR"/>
              </w:rPr>
              <w:t>το</w:t>
            </w:r>
            <w:r w:rsidR="00046161" w:rsidRPr="00B93398">
              <w:rPr>
                <w:rFonts w:cs="TimesNewRomanPSMT"/>
                <w:sz w:val="12"/>
                <w:szCs w:val="12"/>
              </w:rPr>
              <w:t xml:space="preserve"> </w:t>
            </w:r>
            <w:r w:rsidR="00046161" w:rsidRPr="00B93398">
              <w:rPr>
                <w:rFonts w:cs="TimesNewRomanPSMT"/>
                <w:sz w:val="12"/>
                <w:szCs w:val="12"/>
                <w:lang w:val="el-GR"/>
              </w:rPr>
              <w:t>Κεφάλαιο</w:t>
            </w:r>
            <w:r w:rsidR="00046161" w:rsidRPr="00B93398">
              <w:rPr>
                <w:rFonts w:cs="TimesNewRomanPSMT"/>
                <w:sz w:val="12"/>
                <w:szCs w:val="12"/>
              </w:rPr>
              <w:t xml:space="preserve"> VII </w:t>
            </w:r>
            <w:r w:rsidR="00046161" w:rsidRPr="00B93398">
              <w:rPr>
                <w:rFonts w:cs="TimesNewRomanPSMT"/>
                <w:sz w:val="12"/>
                <w:szCs w:val="12"/>
                <w:lang w:val="el-GR"/>
              </w:rPr>
              <w:t>της</w:t>
            </w:r>
            <w:r w:rsidR="00046161" w:rsidRPr="00B93398">
              <w:rPr>
                <w:rFonts w:cs="TimesNewRomanPSMT"/>
                <w:sz w:val="12"/>
                <w:szCs w:val="12"/>
              </w:rPr>
              <w:t xml:space="preserve"> </w:t>
            </w:r>
            <w:r w:rsidR="00046161" w:rsidRPr="00B93398">
              <w:rPr>
                <w:rFonts w:cs="TimesNewRomanPSMT"/>
                <w:sz w:val="12"/>
                <w:szCs w:val="12"/>
                <w:lang w:val="el-GR"/>
              </w:rPr>
              <w:t>Οδηγίας</w:t>
            </w:r>
            <w:r w:rsidR="00046161" w:rsidRPr="00B93398">
              <w:rPr>
                <w:rFonts w:cs="TimesNewRomanPSMT"/>
                <w:sz w:val="12"/>
                <w:szCs w:val="12"/>
              </w:rPr>
              <w:t xml:space="preserve"> (EZ) </w:t>
            </w:r>
            <w:r w:rsidR="00046161" w:rsidRPr="00B93398">
              <w:rPr>
                <w:rFonts w:cs="TimesNewRomanPSMT"/>
                <w:sz w:val="12"/>
                <w:szCs w:val="12"/>
                <w:lang w:val="el-GR"/>
              </w:rPr>
              <w:t>αριθ</w:t>
            </w:r>
            <w:r w:rsidR="00046161" w:rsidRPr="00B93398">
              <w:rPr>
                <w:rFonts w:cs="TimesNewRomanPSMT"/>
                <w:sz w:val="12"/>
                <w:szCs w:val="12"/>
              </w:rPr>
              <w:t xml:space="preserve">. 2006/88, </w:t>
            </w:r>
            <w:r w:rsidR="00046161" w:rsidRPr="00B93398">
              <w:rPr>
                <w:rFonts w:cs="TimesNewRomanPSMT"/>
                <w:sz w:val="12"/>
                <w:szCs w:val="12"/>
                <w:lang w:val="el-GR"/>
              </w:rPr>
              <w:t>και</w:t>
            </w:r>
          </w:p>
          <w:p w:rsidR="00217DB7" w:rsidRPr="00B93398" w:rsidRDefault="00BB196B" w:rsidP="00C14393">
            <w:pPr>
              <w:pStyle w:val="a3"/>
              <w:numPr>
                <w:ilvl w:val="0"/>
                <w:numId w:val="5"/>
              </w:numPr>
              <w:autoSpaceDE w:val="0"/>
              <w:autoSpaceDN w:val="0"/>
              <w:adjustRightInd w:val="0"/>
              <w:ind w:left="905" w:right="459" w:hanging="425"/>
              <w:jc w:val="both"/>
              <w:rPr>
                <w:rFonts w:cs="TimesNewRomanPSMT"/>
                <w:sz w:val="12"/>
                <w:szCs w:val="12"/>
              </w:rPr>
            </w:pPr>
            <w:r w:rsidRPr="00B93398">
              <w:rPr>
                <w:rFonts w:cs="TimesNewRomanPSMT"/>
                <w:sz w:val="12"/>
                <w:szCs w:val="12"/>
              </w:rPr>
              <w:t>pri čemu se navedene bolesti moraju prijaviti nadležnom tijelu koje prijavu sumnje mora odmah ispitati;/ where the relevant disease(s) is (are) notifiable to the competent authority and reports of suspicion of infection of the relevant disease(s) must be immediately investigated by the competent authority,</w:t>
            </w:r>
            <w:r w:rsidR="002413D3" w:rsidRPr="00B93398">
              <w:t xml:space="preserve"> </w:t>
            </w:r>
            <w:r w:rsidR="002413D3" w:rsidRPr="00B93398">
              <w:rPr>
                <w:rFonts w:cs="TimesNewRomanPSMT"/>
                <w:sz w:val="12"/>
                <w:szCs w:val="12"/>
              </w:rPr>
              <w:t>όταν οι σχετικ</w:t>
            </w:r>
            <w:r w:rsidR="002525BA" w:rsidRPr="00B93398">
              <w:rPr>
                <w:rFonts w:cs="TimesNewRomanPSMT"/>
                <w:sz w:val="12"/>
                <w:szCs w:val="12"/>
                <w:lang w:val="el-GR"/>
              </w:rPr>
              <w:t>ή</w:t>
            </w:r>
            <w:r w:rsidR="002525BA" w:rsidRPr="00B93398">
              <w:rPr>
                <w:rFonts w:cs="TimesNewRomanPSMT"/>
                <w:sz w:val="12"/>
                <w:szCs w:val="12"/>
              </w:rPr>
              <w:t xml:space="preserve"> (</w:t>
            </w:r>
            <w:r w:rsidR="002413D3" w:rsidRPr="00B93398">
              <w:rPr>
                <w:rFonts w:cs="TimesNewRomanPSMT"/>
                <w:sz w:val="12"/>
                <w:szCs w:val="12"/>
              </w:rPr>
              <w:t>ές</w:t>
            </w:r>
            <w:r w:rsidR="002525BA" w:rsidRPr="00B93398">
              <w:rPr>
                <w:rFonts w:cs="TimesNewRomanPSMT"/>
                <w:sz w:val="12"/>
                <w:szCs w:val="12"/>
              </w:rPr>
              <w:t>)</w:t>
            </w:r>
            <w:r w:rsidR="002413D3" w:rsidRPr="00B93398">
              <w:rPr>
                <w:rFonts w:cs="TimesNewRomanPSMT"/>
                <w:sz w:val="12"/>
                <w:szCs w:val="12"/>
              </w:rPr>
              <w:t xml:space="preserve"> ασθένει</w:t>
            </w:r>
            <w:r w:rsidR="002525BA" w:rsidRPr="00B93398">
              <w:rPr>
                <w:rFonts w:cs="TimesNewRomanPSMT"/>
                <w:sz w:val="12"/>
                <w:szCs w:val="12"/>
                <w:lang w:val="el-GR"/>
              </w:rPr>
              <w:t>α</w:t>
            </w:r>
            <w:r w:rsidR="002525BA" w:rsidRPr="00B93398">
              <w:rPr>
                <w:rFonts w:cs="TimesNewRomanPSMT"/>
                <w:sz w:val="12"/>
                <w:szCs w:val="12"/>
              </w:rPr>
              <w:t>(</w:t>
            </w:r>
            <w:r w:rsidR="002413D3" w:rsidRPr="00B93398">
              <w:rPr>
                <w:rFonts w:cs="TimesNewRomanPSMT"/>
                <w:sz w:val="12"/>
                <w:szCs w:val="12"/>
              </w:rPr>
              <w:t>ες</w:t>
            </w:r>
            <w:r w:rsidR="00C87E76" w:rsidRPr="00B93398">
              <w:rPr>
                <w:rFonts w:cs="TimesNewRomanPSMT"/>
                <w:sz w:val="12"/>
                <w:szCs w:val="12"/>
              </w:rPr>
              <w:t>)</w:t>
            </w:r>
            <w:r w:rsidR="002413D3" w:rsidRPr="00B93398">
              <w:rPr>
                <w:rFonts w:cs="TimesNewRomanPSMT"/>
                <w:sz w:val="12"/>
                <w:szCs w:val="12"/>
              </w:rPr>
              <w:t xml:space="preserve"> κοινοποιούνται στην αρμόδια αρχή και οι αναφορές υποψίας μόλυνσης από τη σχετική ασθένεια πρέπει να διερευνώνται αμέσως από την αρμόδια αρχή,</w:t>
            </w:r>
          </w:p>
          <w:p w:rsidR="00217DB7" w:rsidRPr="00B93398" w:rsidRDefault="00BB196B" w:rsidP="00C14393">
            <w:pPr>
              <w:pStyle w:val="a3"/>
              <w:numPr>
                <w:ilvl w:val="0"/>
                <w:numId w:val="5"/>
              </w:numPr>
              <w:autoSpaceDE w:val="0"/>
              <w:autoSpaceDN w:val="0"/>
              <w:adjustRightInd w:val="0"/>
              <w:ind w:left="905" w:right="459" w:hanging="425"/>
              <w:jc w:val="both"/>
              <w:rPr>
                <w:rFonts w:cs="TimesNewRomanPSMT"/>
                <w:sz w:val="12"/>
                <w:szCs w:val="12"/>
              </w:rPr>
            </w:pPr>
            <w:r w:rsidRPr="00B93398">
              <w:rPr>
                <w:rFonts w:cs="TimesNewRomanPSMT"/>
                <w:sz w:val="12"/>
                <w:szCs w:val="12"/>
              </w:rPr>
              <w:t>svaki unos vrsta prijemljivih na navedene bolesti je s područja koje je proglašeno slobodnim od bolesti; i / all introduction of species susceptible to the relevant disease(s) come from an area declared free of the disease(s), and</w:t>
            </w:r>
            <w:r w:rsidR="00046161" w:rsidRPr="00B93398">
              <w:rPr>
                <w:rFonts w:cs="TimesNewRomanPSMT"/>
                <w:sz w:val="12"/>
                <w:szCs w:val="12"/>
              </w:rPr>
              <w:t xml:space="preserve"> / </w:t>
            </w:r>
            <w:r w:rsidR="009147CC">
              <w:rPr>
                <w:rFonts w:cs="TimesNewRomanPSMT"/>
                <w:sz w:val="12"/>
                <w:szCs w:val="12"/>
                <w:lang w:val="el-GR"/>
              </w:rPr>
              <w:t>και</w:t>
            </w:r>
            <w:r w:rsidR="009147CC" w:rsidRPr="009147CC">
              <w:rPr>
                <w:rFonts w:cs="TimesNewRomanPSMT"/>
                <w:sz w:val="12"/>
                <w:szCs w:val="12"/>
              </w:rPr>
              <w:t xml:space="preserve"> </w:t>
            </w:r>
            <w:r w:rsidR="009147CC">
              <w:rPr>
                <w:rFonts w:cs="TimesNewRomanPSMT"/>
                <w:sz w:val="12"/>
                <w:szCs w:val="12"/>
                <w:lang w:val="el-GR"/>
              </w:rPr>
              <w:t>όλες</w:t>
            </w:r>
            <w:r w:rsidR="009147CC" w:rsidRPr="009147CC">
              <w:rPr>
                <w:rFonts w:cs="TimesNewRomanPSMT"/>
                <w:sz w:val="12"/>
                <w:szCs w:val="12"/>
              </w:rPr>
              <w:t xml:space="preserve"> </w:t>
            </w:r>
            <w:r w:rsidR="009147CC">
              <w:rPr>
                <w:rFonts w:cs="TimesNewRomanPSMT"/>
                <w:sz w:val="12"/>
                <w:szCs w:val="12"/>
                <w:lang w:val="el-GR"/>
              </w:rPr>
              <w:t>οι</w:t>
            </w:r>
            <w:r w:rsidR="009147CC" w:rsidRPr="009147CC">
              <w:rPr>
                <w:rFonts w:cs="TimesNewRomanPSMT"/>
                <w:sz w:val="12"/>
                <w:szCs w:val="12"/>
              </w:rPr>
              <w:t xml:space="preserve"> </w:t>
            </w:r>
            <w:r w:rsidR="009147CC">
              <w:rPr>
                <w:rFonts w:cs="TimesNewRomanPSMT"/>
                <w:sz w:val="12"/>
                <w:szCs w:val="12"/>
                <w:lang w:val="el-GR"/>
              </w:rPr>
              <w:t>εισαγωγές</w:t>
            </w:r>
            <w:r w:rsidR="009147CC" w:rsidRPr="009147CC">
              <w:rPr>
                <w:rFonts w:cs="TimesNewRomanPSMT"/>
                <w:sz w:val="12"/>
                <w:szCs w:val="12"/>
              </w:rPr>
              <w:t xml:space="preserve"> </w:t>
            </w:r>
            <w:r w:rsidR="009147CC">
              <w:rPr>
                <w:rFonts w:cs="TimesNewRomanPSMT"/>
                <w:sz w:val="12"/>
                <w:szCs w:val="12"/>
                <w:lang w:val="el-GR"/>
              </w:rPr>
              <w:t>ιχθύων</w:t>
            </w:r>
            <w:r w:rsidR="009147CC" w:rsidRPr="009147CC">
              <w:rPr>
                <w:rFonts w:cs="TimesNewRomanPSMT"/>
                <w:sz w:val="12"/>
                <w:szCs w:val="12"/>
              </w:rPr>
              <w:t xml:space="preserve"> </w:t>
            </w:r>
            <w:r w:rsidR="009147CC">
              <w:rPr>
                <w:rFonts w:cs="TimesNewRomanPSMT"/>
                <w:sz w:val="12"/>
                <w:szCs w:val="12"/>
                <w:lang w:val="el-GR"/>
              </w:rPr>
              <w:t>ευπαθών</w:t>
            </w:r>
            <w:r w:rsidR="009147CC" w:rsidRPr="009147CC">
              <w:rPr>
                <w:rFonts w:cs="TimesNewRomanPSMT"/>
                <w:sz w:val="12"/>
                <w:szCs w:val="12"/>
              </w:rPr>
              <w:t xml:space="preserve"> </w:t>
            </w:r>
            <w:r w:rsidR="009147CC">
              <w:rPr>
                <w:rFonts w:cs="TimesNewRomanPSMT"/>
                <w:sz w:val="12"/>
                <w:szCs w:val="12"/>
                <w:lang w:val="el-GR"/>
              </w:rPr>
              <w:t>στη</w:t>
            </w:r>
            <w:r w:rsidR="009147CC" w:rsidRPr="009147CC">
              <w:rPr>
                <w:rFonts w:cs="TimesNewRomanPSMT"/>
                <w:sz w:val="12"/>
                <w:szCs w:val="12"/>
              </w:rPr>
              <w:t xml:space="preserve"> </w:t>
            </w:r>
            <w:r w:rsidR="009147CC">
              <w:rPr>
                <w:rFonts w:cs="TimesNewRomanPSMT"/>
                <w:sz w:val="12"/>
                <w:szCs w:val="12"/>
                <w:lang w:val="el-GR"/>
              </w:rPr>
              <w:t>σχετική</w:t>
            </w:r>
            <w:r w:rsidR="009147CC" w:rsidRPr="009147CC">
              <w:rPr>
                <w:rFonts w:cs="TimesNewRomanPSMT"/>
                <w:sz w:val="12"/>
                <w:szCs w:val="12"/>
              </w:rPr>
              <w:t xml:space="preserve"> </w:t>
            </w:r>
            <w:r w:rsidR="009147CC">
              <w:rPr>
                <w:rFonts w:cs="TimesNewRomanPSMT"/>
                <w:sz w:val="12"/>
                <w:szCs w:val="12"/>
                <w:lang w:val="el-GR"/>
              </w:rPr>
              <w:t>νόσο</w:t>
            </w:r>
            <w:r w:rsidR="009147CC" w:rsidRPr="009147CC">
              <w:rPr>
                <w:rFonts w:cs="TimesNewRomanPSMT"/>
                <w:sz w:val="12"/>
                <w:szCs w:val="12"/>
              </w:rPr>
              <w:t xml:space="preserve"> (</w:t>
            </w:r>
            <w:r w:rsidR="009147CC">
              <w:rPr>
                <w:rFonts w:cs="TimesNewRomanPSMT"/>
                <w:sz w:val="12"/>
                <w:szCs w:val="12"/>
                <w:lang w:val="el-GR"/>
              </w:rPr>
              <w:t>νόσους</w:t>
            </w:r>
            <w:r w:rsidR="009147CC" w:rsidRPr="009147CC">
              <w:rPr>
                <w:rFonts w:cs="TimesNewRomanPSMT"/>
                <w:sz w:val="12"/>
                <w:szCs w:val="12"/>
              </w:rPr>
              <w:t xml:space="preserve">) </w:t>
            </w:r>
            <w:r w:rsidR="009147CC">
              <w:rPr>
                <w:rFonts w:cs="TimesNewRomanPSMT"/>
                <w:sz w:val="12"/>
                <w:szCs w:val="12"/>
                <w:lang w:val="el-GR"/>
              </w:rPr>
              <w:t>προέρχονται</w:t>
            </w:r>
            <w:r w:rsidR="009147CC" w:rsidRPr="009147CC">
              <w:rPr>
                <w:rFonts w:cs="TimesNewRomanPSMT"/>
                <w:sz w:val="12"/>
                <w:szCs w:val="12"/>
              </w:rPr>
              <w:t xml:space="preserve"> </w:t>
            </w:r>
            <w:r w:rsidR="009147CC">
              <w:rPr>
                <w:rFonts w:cs="TimesNewRomanPSMT"/>
                <w:sz w:val="12"/>
                <w:szCs w:val="12"/>
                <w:lang w:val="el-GR"/>
              </w:rPr>
              <w:t>από</w:t>
            </w:r>
            <w:r w:rsidR="009147CC" w:rsidRPr="009147CC">
              <w:rPr>
                <w:rFonts w:cs="TimesNewRomanPSMT"/>
                <w:sz w:val="12"/>
                <w:szCs w:val="12"/>
              </w:rPr>
              <w:t xml:space="preserve"> </w:t>
            </w:r>
            <w:r w:rsidR="009147CC">
              <w:rPr>
                <w:rFonts w:cs="TimesNewRomanPSMT"/>
                <w:sz w:val="12"/>
                <w:szCs w:val="12"/>
                <w:lang w:val="el-GR"/>
              </w:rPr>
              <w:t>περιοχή</w:t>
            </w:r>
            <w:r w:rsidR="009147CC" w:rsidRPr="009147CC">
              <w:rPr>
                <w:rFonts w:cs="TimesNewRomanPSMT"/>
                <w:sz w:val="12"/>
                <w:szCs w:val="12"/>
              </w:rPr>
              <w:t xml:space="preserve"> </w:t>
            </w:r>
            <w:r w:rsidR="009147CC">
              <w:rPr>
                <w:rFonts w:cs="TimesNewRomanPSMT"/>
                <w:sz w:val="12"/>
                <w:szCs w:val="12"/>
                <w:lang w:val="el-GR"/>
              </w:rPr>
              <w:t>που</w:t>
            </w:r>
            <w:r w:rsidR="009147CC" w:rsidRPr="009147CC">
              <w:rPr>
                <w:rFonts w:cs="TimesNewRomanPSMT"/>
                <w:sz w:val="12"/>
                <w:szCs w:val="12"/>
              </w:rPr>
              <w:t xml:space="preserve"> </w:t>
            </w:r>
            <w:r w:rsidR="009147CC">
              <w:rPr>
                <w:rFonts w:cs="TimesNewRomanPSMT"/>
                <w:sz w:val="12"/>
                <w:szCs w:val="12"/>
                <w:lang w:val="el-GR"/>
              </w:rPr>
              <w:t>έχει</w:t>
            </w:r>
            <w:r w:rsidR="009147CC" w:rsidRPr="009147CC">
              <w:rPr>
                <w:rFonts w:cs="TimesNewRomanPSMT"/>
                <w:sz w:val="12"/>
                <w:szCs w:val="12"/>
              </w:rPr>
              <w:t xml:space="preserve"> </w:t>
            </w:r>
            <w:r w:rsidR="009147CC">
              <w:rPr>
                <w:rFonts w:cs="TimesNewRomanPSMT"/>
                <w:sz w:val="12"/>
                <w:szCs w:val="12"/>
                <w:lang w:val="el-GR"/>
              </w:rPr>
              <w:t>δηλωθεί</w:t>
            </w:r>
            <w:r w:rsidR="009147CC" w:rsidRPr="009147CC">
              <w:rPr>
                <w:rFonts w:cs="TimesNewRomanPSMT"/>
                <w:sz w:val="12"/>
                <w:szCs w:val="12"/>
              </w:rPr>
              <w:t xml:space="preserve"> </w:t>
            </w:r>
            <w:r w:rsidR="009147CC">
              <w:rPr>
                <w:rFonts w:cs="TimesNewRomanPSMT"/>
                <w:sz w:val="12"/>
                <w:szCs w:val="12"/>
                <w:lang w:val="el-GR"/>
              </w:rPr>
              <w:t>ελεύθρη</w:t>
            </w:r>
            <w:r w:rsidR="009147CC" w:rsidRPr="009147CC">
              <w:rPr>
                <w:rFonts w:cs="TimesNewRomanPSMT"/>
                <w:sz w:val="12"/>
                <w:szCs w:val="12"/>
              </w:rPr>
              <w:t xml:space="preserve"> </w:t>
            </w:r>
            <w:r w:rsidR="009147CC">
              <w:rPr>
                <w:rFonts w:cs="TimesNewRomanPSMT"/>
                <w:sz w:val="12"/>
                <w:szCs w:val="12"/>
                <w:lang w:val="el-GR"/>
              </w:rPr>
              <w:t>από</w:t>
            </w:r>
            <w:r w:rsidR="009147CC" w:rsidRPr="009147CC">
              <w:rPr>
                <w:rFonts w:cs="TimesNewRomanPSMT"/>
                <w:sz w:val="12"/>
                <w:szCs w:val="12"/>
              </w:rPr>
              <w:t xml:space="preserve"> </w:t>
            </w:r>
            <w:r w:rsidR="009147CC">
              <w:rPr>
                <w:rFonts w:cs="TimesNewRomanPSMT"/>
                <w:sz w:val="12"/>
                <w:szCs w:val="12"/>
                <w:lang w:val="el-GR"/>
              </w:rPr>
              <w:t>την</w:t>
            </w:r>
            <w:r w:rsidR="009147CC" w:rsidRPr="009147CC">
              <w:rPr>
                <w:rFonts w:cs="TimesNewRomanPSMT"/>
                <w:sz w:val="12"/>
                <w:szCs w:val="12"/>
              </w:rPr>
              <w:t xml:space="preserve"> </w:t>
            </w:r>
            <w:r w:rsidR="009147CC">
              <w:rPr>
                <w:rFonts w:cs="TimesNewRomanPSMT"/>
                <w:sz w:val="12"/>
                <w:szCs w:val="12"/>
                <w:lang w:val="el-GR"/>
              </w:rPr>
              <w:t>ασθένεια</w:t>
            </w:r>
            <w:r w:rsidR="00046161" w:rsidRPr="00B93398">
              <w:rPr>
                <w:rFonts w:cs="TimesNewRomanPSMT"/>
                <w:sz w:val="12"/>
                <w:szCs w:val="12"/>
              </w:rPr>
              <w:t>,</w:t>
            </w:r>
          </w:p>
          <w:p w:rsidR="00BB196B" w:rsidRPr="00B93398" w:rsidRDefault="00BB196B" w:rsidP="00C14393">
            <w:pPr>
              <w:pStyle w:val="a3"/>
              <w:numPr>
                <w:ilvl w:val="0"/>
                <w:numId w:val="5"/>
              </w:numPr>
              <w:tabs>
                <w:tab w:val="left" w:pos="9020"/>
              </w:tabs>
              <w:autoSpaceDE w:val="0"/>
              <w:autoSpaceDN w:val="0"/>
              <w:adjustRightInd w:val="0"/>
              <w:ind w:left="905" w:right="459" w:hanging="425"/>
              <w:jc w:val="both"/>
              <w:rPr>
                <w:rFonts w:cs="TimesNewRomanPSMT"/>
                <w:sz w:val="12"/>
                <w:szCs w:val="12"/>
              </w:rPr>
            </w:pPr>
            <w:r w:rsidRPr="00B93398">
              <w:rPr>
                <w:rFonts w:cs="TimesNewRomanPSMT"/>
                <w:sz w:val="12"/>
                <w:szCs w:val="12"/>
              </w:rPr>
              <w:t>vrste prijemljive na navedene bolesti nisu cijepljene protiv tih bolesti./ species susceptible to the relevant disease(s) are not vaccinated against the relevant disease(s) ]</w:t>
            </w:r>
            <w:r w:rsidR="00046161" w:rsidRPr="00B93398">
              <w:rPr>
                <w:rFonts w:cs="TimesNewRomanPSMT"/>
                <w:sz w:val="12"/>
                <w:szCs w:val="12"/>
              </w:rPr>
              <w:t xml:space="preserve"> / </w:t>
            </w:r>
            <w:r w:rsidR="00046161" w:rsidRPr="00B93398">
              <w:rPr>
                <w:rFonts w:cs="TimesNewRomanPSMT"/>
                <w:sz w:val="12"/>
                <w:szCs w:val="12"/>
                <w:lang w:val="en-US"/>
              </w:rPr>
              <w:t>τα</w:t>
            </w:r>
            <w:r w:rsidR="00046161" w:rsidRPr="00B93398">
              <w:rPr>
                <w:rFonts w:cs="TimesNewRomanPSMT"/>
                <w:sz w:val="12"/>
                <w:szCs w:val="12"/>
              </w:rPr>
              <w:t xml:space="preserve"> </w:t>
            </w:r>
            <w:r w:rsidR="00046161" w:rsidRPr="00B93398">
              <w:rPr>
                <w:rFonts w:cs="TimesNewRomanPSMT"/>
                <w:sz w:val="12"/>
                <w:szCs w:val="12"/>
                <w:lang w:val="en-US"/>
              </w:rPr>
              <w:t>είδη</w:t>
            </w:r>
            <w:r w:rsidR="00046161" w:rsidRPr="00B93398">
              <w:rPr>
                <w:rFonts w:cs="TimesNewRomanPSMT"/>
                <w:sz w:val="12"/>
                <w:szCs w:val="12"/>
              </w:rPr>
              <w:t xml:space="preserve"> </w:t>
            </w:r>
            <w:r w:rsidR="00046161" w:rsidRPr="00B93398">
              <w:rPr>
                <w:rFonts w:cs="TimesNewRomanPSMT"/>
                <w:sz w:val="12"/>
                <w:szCs w:val="12"/>
                <w:lang w:val="en-US"/>
              </w:rPr>
              <w:t>που</w:t>
            </w:r>
            <w:r w:rsidR="00046161" w:rsidRPr="00B93398">
              <w:rPr>
                <w:rFonts w:cs="TimesNewRomanPSMT"/>
                <w:sz w:val="12"/>
                <w:szCs w:val="12"/>
              </w:rPr>
              <w:t xml:space="preserve"> </w:t>
            </w:r>
            <w:r w:rsidR="00046161" w:rsidRPr="00B93398">
              <w:rPr>
                <w:rFonts w:cs="TimesNewRomanPSMT"/>
                <w:sz w:val="12"/>
                <w:szCs w:val="12"/>
                <w:lang w:val="en-US"/>
              </w:rPr>
              <w:t>είναι</w:t>
            </w:r>
            <w:r w:rsidR="00046161" w:rsidRPr="00B93398">
              <w:rPr>
                <w:rFonts w:cs="TimesNewRomanPSMT"/>
                <w:sz w:val="12"/>
                <w:szCs w:val="12"/>
              </w:rPr>
              <w:t xml:space="preserve"> </w:t>
            </w:r>
            <w:r w:rsidR="00046161" w:rsidRPr="00B93398">
              <w:rPr>
                <w:rFonts w:cs="TimesNewRomanPSMT"/>
                <w:sz w:val="12"/>
                <w:szCs w:val="12"/>
                <w:lang w:val="en-US"/>
              </w:rPr>
              <w:t>ευαίσθητα</w:t>
            </w:r>
            <w:r w:rsidR="00046161" w:rsidRPr="00B93398">
              <w:rPr>
                <w:rFonts w:cs="TimesNewRomanPSMT"/>
                <w:sz w:val="12"/>
                <w:szCs w:val="12"/>
              </w:rPr>
              <w:t xml:space="preserve"> </w:t>
            </w:r>
            <w:r w:rsidR="00046161" w:rsidRPr="00B93398">
              <w:rPr>
                <w:rFonts w:cs="TimesNewRomanPSMT"/>
                <w:sz w:val="12"/>
                <w:szCs w:val="12"/>
                <w:lang w:val="en-US"/>
              </w:rPr>
              <w:t>στη</w:t>
            </w:r>
            <w:r w:rsidR="00046161" w:rsidRPr="00B93398">
              <w:rPr>
                <w:rFonts w:cs="TimesNewRomanPSMT"/>
                <w:sz w:val="12"/>
                <w:szCs w:val="12"/>
              </w:rPr>
              <w:t xml:space="preserve"> </w:t>
            </w:r>
            <w:r w:rsidR="00046161" w:rsidRPr="00B93398">
              <w:rPr>
                <w:rFonts w:cs="TimesNewRomanPSMT"/>
                <w:sz w:val="12"/>
                <w:szCs w:val="12"/>
                <w:lang w:val="en-US"/>
              </w:rPr>
              <w:t>σχετική</w:t>
            </w:r>
            <w:r w:rsidR="00046161" w:rsidRPr="00B93398">
              <w:rPr>
                <w:rFonts w:cs="TimesNewRomanPSMT"/>
                <w:sz w:val="12"/>
                <w:szCs w:val="12"/>
              </w:rPr>
              <w:t xml:space="preserve"> </w:t>
            </w:r>
            <w:r w:rsidR="00046161" w:rsidRPr="00B93398">
              <w:rPr>
                <w:rFonts w:cs="TimesNewRomanPSMT"/>
                <w:sz w:val="12"/>
                <w:szCs w:val="12"/>
                <w:lang w:val="en-US"/>
              </w:rPr>
              <w:t>ασθένεια</w:t>
            </w:r>
            <w:r w:rsidR="00046161" w:rsidRPr="00B93398">
              <w:rPr>
                <w:rFonts w:cs="TimesNewRomanPSMT"/>
                <w:sz w:val="12"/>
                <w:szCs w:val="12"/>
              </w:rPr>
              <w:t xml:space="preserve"> </w:t>
            </w:r>
            <w:r w:rsidR="000D64C4" w:rsidRPr="00B93398">
              <w:rPr>
                <w:rFonts w:cs="TimesNewRomanPSMT"/>
                <w:sz w:val="12"/>
                <w:szCs w:val="12"/>
              </w:rPr>
              <w:t>(</w:t>
            </w:r>
            <w:r w:rsidR="000D64C4" w:rsidRPr="00B93398">
              <w:rPr>
                <w:rFonts w:cs="TimesNewRomanPSMT"/>
                <w:sz w:val="12"/>
                <w:szCs w:val="12"/>
                <w:lang w:val="el-GR"/>
              </w:rPr>
              <w:t>ες</w:t>
            </w:r>
            <w:r w:rsidR="000D64C4" w:rsidRPr="00B93398">
              <w:rPr>
                <w:rFonts w:cs="TimesNewRomanPSMT"/>
                <w:sz w:val="12"/>
                <w:szCs w:val="12"/>
              </w:rPr>
              <w:t>)</w:t>
            </w:r>
            <w:r w:rsidR="00046161" w:rsidRPr="00B93398">
              <w:rPr>
                <w:rFonts w:cs="TimesNewRomanPSMT"/>
                <w:sz w:val="12"/>
                <w:szCs w:val="12"/>
                <w:lang w:val="en-US"/>
              </w:rPr>
              <w:t>δεν</w:t>
            </w:r>
            <w:r w:rsidR="00046161" w:rsidRPr="00B93398">
              <w:rPr>
                <w:rFonts w:cs="TimesNewRomanPSMT"/>
                <w:sz w:val="12"/>
                <w:szCs w:val="12"/>
              </w:rPr>
              <w:t xml:space="preserve"> </w:t>
            </w:r>
            <w:r w:rsidR="00046161" w:rsidRPr="00B93398">
              <w:rPr>
                <w:rFonts w:cs="TimesNewRomanPSMT"/>
                <w:sz w:val="12"/>
                <w:szCs w:val="12"/>
                <w:lang w:val="en-US"/>
              </w:rPr>
              <w:t>έχουν</w:t>
            </w:r>
            <w:r w:rsidR="00046161" w:rsidRPr="00B93398">
              <w:rPr>
                <w:rFonts w:cs="TimesNewRomanPSMT"/>
                <w:sz w:val="12"/>
                <w:szCs w:val="12"/>
              </w:rPr>
              <w:t xml:space="preserve"> </w:t>
            </w:r>
            <w:r w:rsidR="00046161" w:rsidRPr="00B93398">
              <w:rPr>
                <w:rFonts w:cs="TimesNewRomanPSMT"/>
                <w:sz w:val="12"/>
                <w:szCs w:val="12"/>
                <w:lang w:val="en-US"/>
              </w:rPr>
              <w:t>εμβολιαστεί</w:t>
            </w:r>
            <w:r w:rsidR="00046161" w:rsidRPr="00B93398">
              <w:rPr>
                <w:rFonts w:cs="TimesNewRomanPSMT"/>
                <w:sz w:val="12"/>
                <w:szCs w:val="12"/>
              </w:rPr>
              <w:t xml:space="preserve"> </w:t>
            </w:r>
            <w:r w:rsidR="00046161" w:rsidRPr="00B93398">
              <w:rPr>
                <w:rFonts w:cs="TimesNewRomanPSMT"/>
                <w:sz w:val="12"/>
                <w:szCs w:val="12"/>
                <w:lang w:val="en-US"/>
              </w:rPr>
              <w:t>κατά</w:t>
            </w:r>
            <w:r w:rsidR="00046161" w:rsidRPr="00B93398">
              <w:rPr>
                <w:rFonts w:cs="TimesNewRomanPSMT"/>
                <w:sz w:val="12"/>
                <w:szCs w:val="12"/>
              </w:rPr>
              <w:t xml:space="preserve"> </w:t>
            </w:r>
            <w:r w:rsidR="00046161" w:rsidRPr="00B93398">
              <w:rPr>
                <w:rFonts w:cs="TimesNewRomanPSMT"/>
                <w:sz w:val="12"/>
                <w:szCs w:val="12"/>
                <w:lang w:val="en-US"/>
              </w:rPr>
              <w:t>της</w:t>
            </w:r>
            <w:r w:rsidR="00046161" w:rsidRPr="00B93398">
              <w:rPr>
                <w:rFonts w:cs="TimesNewRomanPSMT"/>
                <w:sz w:val="12"/>
                <w:szCs w:val="12"/>
              </w:rPr>
              <w:t xml:space="preserve"> </w:t>
            </w:r>
            <w:r w:rsidR="00046161" w:rsidRPr="00B93398">
              <w:rPr>
                <w:rFonts w:cs="TimesNewRomanPSMT"/>
                <w:sz w:val="12"/>
                <w:szCs w:val="12"/>
                <w:lang w:val="en-US"/>
              </w:rPr>
              <w:t>σχετικής</w:t>
            </w:r>
            <w:r w:rsidR="00046161" w:rsidRPr="00B93398">
              <w:rPr>
                <w:rFonts w:cs="TimesNewRomanPSMT"/>
                <w:sz w:val="12"/>
                <w:szCs w:val="12"/>
              </w:rPr>
              <w:t xml:space="preserve"> </w:t>
            </w:r>
            <w:r w:rsidR="00046161" w:rsidRPr="00B93398">
              <w:rPr>
                <w:rFonts w:cs="TimesNewRomanPSMT"/>
                <w:sz w:val="12"/>
                <w:szCs w:val="12"/>
                <w:lang w:val="en-US"/>
              </w:rPr>
              <w:t>ασθένειας</w:t>
            </w:r>
            <w:r w:rsidR="000D64C4" w:rsidRPr="00B93398">
              <w:rPr>
                <w:rFonts w:cs="TimesNewRomanPSMT"/>
                <w:sz w:val="12"/>
                <w:szCs w:val="12"/>
              </w:rPr>
              <w:t xml:space="preserve"> (</w:t>
            </w:r>
            <w:r w:rsidR="000D64C4" w:rsidRPr="00B93398">
              <w:rPr>
                <w:rFonts w:cs="TimesNewRomanPSMT"/>
                <w:sz w:val="12"/>
                <w:szCs w:val="12"/>
                <w:lang w:val="el-GR"/>
              </w:rPr>
              <w:t>ων</w:t>
            </w:r>
            <w:r w:rsidR="000D64C4" w:rsidRPr="00B93398">
              <w:rPr>
                <w:rFonts w:cs="TimesNewRomanPSMT"/>
                <w:sz w:val="12"/>
                <w:szCs w:val="12"/>
              </w:rPr>
              <w:t>)</w:t>
            </w:r>
          </w:p>
          <w:p w:rsidR="00BB196B" w:rsidRPr="00C14393" w:rsidRDefault="00BB196B" w:rsidP="00810C6F">
            <w:pPr>
              <w:tabs>
                <w:tab w:val="left" w:pos="9020"/>
              </w:tabs>
              <w:autoSpaceDE w:val="0"/>
              <w:autoSpaceDN w:val="0"/>
              <w:adjustRightInd w:val="0"/>
              <w:ind w:right="459"/>
              <w:rPr>
                <w:rFonts w:cs="TimesNewRomanPSMT"/>
                <w:sz w:val="6"/>
                <w:szCs w:val="6"/>
              </w:rPr>
            </w:pPr>
          </w:p>
          <w:p w:rsidR="00217DB7" w:rsidRPr="00B93398" w:rsidRDefault="00217DB7" w:rsidP="00810C6F">
            <w:pPr>
              <w:tabs>
                <w:tab w:val="left" w:pos="9020"/>
              </w:tabs>
              <w:autoSpaceDE w:val="0"/>
              <w:autoSpaceDN w:val="0"/>
              <w:adjustRightInd w:val="0"/>
              <w:jc w:val="both"/>
              <w:rPr>
                <w:rFonts w:cs="TimesNewRomanPSMT"/>
                <w:sz w:val="12"/>
                <w:szCs w:val="12"/>
              </w:rPr>
            </w:pPr>
            <w:r w:rsidRPr="00B93398">
              <w:rPr>
                <w:rFonts w:cs="TimesNewRomanPSMT"/>
                <w:sz w:val="12"/>
                <w:szCs w:val="12"/>
              </w:rPr>
              <w:t>II.4  Zahtjevi za prijevoz i označavanje / Transport and labelling requirements</w:t>
            </w:r>
            <w:r w:rsidR="00046161" w:rsidRPr="00B93398">
              <w:rPr>
                <w:rFonts w:cs="TimesNewRomanPSMT"/>
                <w:sz w:val="12"/>
                <w:szCs w:val="12"/>
              </w:rPr>
              <w:t xml:space="preserve"> / </w:t>
            </w:r>
            <w:r w:rsidR="00046161" w:rsidRPr="00B93398">
              <w:rPr>
                <w:rFonts w:cs="TimesNewRomanPSMT"/>
                <w:sz w:val="12"/>
                <w:szCs w:val="12"/>
                <w:lang w:val="en-US"/>
              </w:rPr>
              <w:t>Απαιτήσεις</w:t>
            </w:r>
            <w:r w:rsidR="00046161" w:rsidRPr="00B93398">
              <w:rPr>
                <w:rFonts w:cs="TimesNewRomanPSMT"/>
                <w:sz w:val="12"/>
                <w:szCs w:val="12"/>
              </w:rPr>
              <w:t xml:space="preserve"> </w:t>
            </w:r>
            <w:r w:rsidR="00046161" w:rsidRPr="00B93398">
              <w:rPr>
                <w:rFonts w:cs="TimesNewRomanPSMT"/>
                <w:sz w:val="12"/>
                <w:szCs w:val="12"/>
                <w:lang w:val="en-US"/>
              </w:rPr>
              <w:t>μεταφοράς</w:t>
            </w:r>
            <w:r w:rsidR="00046161" w:rsidRPr="00B93398">
              <w:rPr>
                <w:rFonts w:cs="TimesNewRomanPSMT"/>
                <w:sz w:val="12"/>
                <w:szCs w:val="12"/>
              </w:rPr>
              <w:t xml:space="preserve"> </w:t>
            </w:r>
            <w:r w:rsidR="00046161" w:rsidRPr="00B93398">
              <w:rPr>
                <w:rFonts w:cs="TimesNewRomanPSMT"/>
                <w:sz w:val="12"/>
                <w:szCs w:val="12"/>
                <w:lang w:val="en-US"/>
              </w:rPr>
              <w:t>και</w:t>
            </w:r>
            <w:r w:rsidR="00046161" w:rsidRPr="00B93398">
              <w:rPr>
                <w:rFonts w:cs="TimesNewRomanPSMT"/>
                <w:sz w:val="12"/>
                <w:szCs w:val="12"/>
              </w:rPr>
              <w:t xml:space="preserve"> </w:t>
            </w:r>
            <w:r w:rsidR="00046161" w:rsidRPr="00B93398">
              <w:rPr>
                <w:rFonts w:cs="TimesNewRomanPSMT"/>
                <w:sz w:val="12"/>
                <w:szCs w:val="12"/>
                <w:lang w:val="en-US"/>
              </w:rPr>
              <w:t>επισήμανσης</w:t>
            </w:r>
          </w:p>
          <w:p w:rsidR="00B6418F" w:rsidRPr="00C14393" w:rsidRDefault="00B6418F" w:rsidP="00810C6F">
            <w:pPr>
              <w:tabs>
                <w:tab w:val="left" w:pos="9020"/>
              </w:tabs>
              <w:autoSpaceDE w:val="0"/>
              <w:autoSpaceDN w:val="0"/>
              <w:adjustRightInd w:val="0"/>
              <w:jc w:val="both"/>
              <w:rPr>
                <w:rFonts w:cs="TimesNewRomanPSMT"/>
                <w:sz w:val="6"/>
                <w:szCs w:val="6"/>
              </w:rPr>
            </w:pPr>
          </w:p>
          <w:p w:rsidR="00217DB7" w:rsidRPr="00B93398" w:rsidRDefault="00217DB7" w:rsidP="00810C6F">
            <w:pPr>
              <w:tabs>
                <w:tab w:val="left" w:pos="9020"/>
              </w:tabs>
              <w:autoSpaceDE w:val="0"/>
              <w:autoSpaceDN w:val="0"/>
              <w:adjustRightInd w:val="0"/>
              <w:jc w:val="both"/>
              <w:rPr>
                <w:rFonts w:cs="TimesNewRomanPSMT"/>
                <w:sz w:val="12"/>
                <w:szCs w:val="12"/>
              </w:rPr>
            </w:pPr>
            <w:r w:rsidRPr="00B93398">
              <w:rPr>
                <w:rFonts w:cs="TimesNewRomanPSMT"/>
                <w:sz w:val="12"/>
                <w:szCs w:val="12"/>
              </w:rPr>
              <w:t>Ja, niže potpisani službeni inspektor, potvrđujem: / I, the undersigned official inspector, hereby certify that:</w:t>
            </w:r>
            <w:r w:rsidR="00046161" w:rsidRPr="00B93398">
              <w:rPr>
                <w:rFonts w:cs="TimesNewRomanPSMT"/>
                <w:sz w:val="12"/>
                <w:szCs w:val="12"/>
              </w:rPr>
              <w:t xml:space="preserve"> / </w:t>
            </w:r>
            <w:r w:rsidR="00046161" w:rsidRPr="00B93398">
              <w:rPr>
                <w:rFonts w:cs="TimesNewRomanPSMT"/>
                <w:sz w:val="12"/>
                <w:szCs w:val="12"/>
                <w:lang w:val="en-US"/>
              </w:rPr>
              <w:t>Εγώ</w:t>
            </w:r>
            <w:r w:rsidR="00046161" w:rsidRPr="00B93398">
              <w:rPr>
                <w:rFonts w:cs="TimesNewRomanPSMT"/>
                <w:sz w:val="12"/>
                <w:szCs w:val="12"/>
              </w:rPr>
              <w:t xml:space="preserve">, </w:t>
            </w:r>
            <w:r w:rsidR="00046161" w:rsidRPr="00B93398">
              <w:rPr>
                <w:rFonts w:cs="TimesNewRomanPSMT"/>
                <w:sz w:val="12"/>
                <w:szCs w:val="12"/>
                <w:lang w:val="en-US"/>
              </w:rPr>
              <w:t>ο</w:t>
            </w:r>
            <w:r w:rsidR="00046161" w:rsidRPr="00B93398">
              <w:rPr>
                <w:rFonts w:cs="TimesNewRomanPSMT"/>
                <w:sz w:val="12"/>
                <w:szCs w:val="12"/>
              </w:rPr>
              <w:t xml:space="preserve"> </w:t>
            </w:r>
            <w:r w:rsidR="00046161" w:rsidRPr="00B93398">
              <w:rPr>
                <w:rFonts w:cs="TimesNewRomanPSMT"/>
                <w:sz w:val="12"/>
                <w:szCs w:val="12"/>
                <w:lang w:val="en-US"/>
              </w:rPr>
              <w:t>κάτωθι</w:t>
            </w:r>
            <w:r w:rsidR="00046161" w:rsidRPr="00B93398">
              <w:rPr>
                <w:rFonts w:cs="TimesNewRomanPSMT"/>
                <w:sz w:val="12"/>
                <w:szCs w:val="12"/>
              </w:rPr>
              <w:t xml:space="preserve"> </w:t>
            </w:r>
            <w:r w:rsidR="00046161" w:rsidRPr="00B93398">
              <w:rPr>
                <w:rFonts w:cs="TimesNewRomanPSMT"/>
                <w:sz w:val="12"/>
                <w:szCs w:val="12"/>
                <w:lang w:val="en-US"/>
              </w:rPr>
              <w:t>υπογεγραμμένος</w:t>
            </w:r>
            <w:r w:rsidR="00046161" w:rsidRPr="00B93398">
              <w:rPr>
                <w:rFonts w:cs="TimesNewRomanPSMT"/>
                <w:sz w:val="12"/>
                <w:szCs w:val="12"/>
              </w:rPr>
              <w:t xml:space="preserve"> </w:t>
            </w:r>
            <w:r w:rsidR="00046161" w:rsidRPr="00B93398">
              <w:rPr>
                <w:rFonts w:cs="TimesNewRomanPSMT"/>
                <w:sz w:val="12"/>
                <w:szCs w:val="12"/>
                <w:lang w:val="en-US"/>
              </w:rPr>
              <w:t>επίσημος</w:t>
            </w:r>
            <w:r w:rsidR="00046161" w:rsidRPr="00B93398">
              <w:rPr>
                <w:rFonts w:cs="TimesNewRomanPSMT"/>
                <w:sz w:val="12"/>
                <w:szCs w:val="12"/>
              </w:rPr>
              <w:t xml:space="preserve"> </w:t>
            </w:r>
            <w:r w:rsidR="000D64C4" w:rsidRPr="00B93398">
              <w:rPr>
                <w:rFonts w:cs="TimesNewRomanPSMT"/>
                <w:sz w:val="12"/>
                <w:szCs w:val="12"/>
                <w:lang w:val="el-GR"/>
              </w:rPr>
              <w:t>κτηνίατρος</w:t>
            </w:r>
            <w:r w:rsidR="00046161" w:rsidRPr="00B93398">
              <w:rPr>
                <w:rFonts w:cs="TimesNewRomanPSMT"/>
                <w:sz w:val="12"/>
                <w:szCs w:val="12"/>
              </w:rPr>
              <w:t xml:space="preserve">, </w:t>
            </w:r>
            <w:r w:rsidR="00046161" w:rsidRPr="00B93398">
              <w:rPr>
                <w:rFonts w:cs="TimesNewRomanPSMT"/>
                <w:sz w:val="12"/>
                <w:szCs w:val="12"/>
                <w:lang w:val="en-US"/>
              </w:rPr>
              <w:t>βεβαιώνω</w:t>
            </w:r>
            <w:r w:rsidR="00046161" w:rsidRPr="00B93398">
              <w:rPr>
                <w:rFonts w:cs="TimesNewRomanPSMT"/>
                <w:sz w:val="12"/>
                <w:szCs w:val="12"/>
              </w:rPr>
              <w:t xml:space="preserve"> </w:t>
            </w:r>
            <w:r w:rsidR="00046161" w:rsidRPr="00B93398">
              <w:rPr>
                <w:rFonts w:cs="TimesNewRomanPSMT"/>
                <w:sz w:val="12"/>
                <w:szCs w:val="12"/>
                <w:lang w:val="en-US"/>
              </w:rPr>
              <w:t>ότι</w:t>
            </w:r>
            <w:r w:rsidR="00046161" w:rsidRPr="00B93398">
              <w:rPr>
                <w:rFonts w:cs="TimesNewRomanPSMT"/>
                <w:sz w:val="12"/>
                <w:szCs w:val="12"/>
              </w:rPr>
              <w:t>:</w:t>
            </w:r>
          </w:p>
          <w:p w:rsidR="00217DB7" w:rsidRPr="00C14393" w:rsidRDefault="00217DB7" w:rsidP="00810C6F">
            <w:pPr>
              <w:tabs>
                <w:tab w:val="left" w:pos="9020"/>
              </w:tabs>
              <w:autoSpaceDE w:val="0"/>
              <w:autoSpaceDN w:val="0"/>
              <w:adjustRightInd w:val="0"/>
              <w:jc w:val="both"/>
              <w:rPr>
                <w:rFonts w:cs="TimesNewRomanPSMT"/>
                <w:sz w:val="6"/>
                <w:szCs w:val="6"/>
              </w:rPr>
            </w:pPr>
          </w:p>
          <w:p w:rsidR="00B6418F" w:rsidRPr="00B93398" w:rsidRDefault="00217DB7" w:rsidP="00810C6F">
            <w:pPr>
              <w:tabs>
                <w:tab w:val="left" w:pos="9020"/>
              </w:tabs>
              <w:autoSpaceDE w:val="0"/>
              <w:autoSpaceDN w:val="0"/>
              <w:adjustRightInd w:val="0"/>
              <w:ind w:left="374" w:right="459" w:hanging="374"/>
              <w:jc w:val="both"/>
              <w:rPr>
                <w:rFonts w:cs="TimesNewRomanPSMT"/>
                <w:sz w:val="12"/>
                <w:szCs w:val="12"/>
              </w:rPr>
            </w:pPr>
            <w:r w:rsidRPr="00B93398">
              <w:rPr>
                <w:rFonts w:cs="TimesNewRomanPSMT"/>
                <w:sz w:val="12"/>
                <w:szCs w:val="12"/>
              </w:rPr>
              <w:t xml:space="preserve">II.4.1 </w:t>
            </w:r>
            <w:r w:rsidR="00B6418F" w:rsidRPr="00B93398">
              <w:rPr>
                <w:rFonts w:cs="TimesNewRomanPSMT"/>
                <w:sz w:val="12"/>
                <w:szCs w:val="12"/>
              </w:rPr>
              <w:t xml:space="preserve">  </w:t>
            </w:r>
            <w:r w:rsidRPr="00B93398">
              <w:rPr>
                <w:rFonts w:cs="TimesNewRomanPSMT"/>
                <w:sz w:val="12"/>
                <w:szCs w:val="12"/>
              </w:rPr>
              <w:t>da su gore navedene životinje akvakulture prevožene u uvjetima, uključujući i kvalitet vode, koji ne utječu na promjenu njihovog zdravstvenog statusa; / the aquaculture animals referred to above are placed under conditions, including with a water quality, that do not alter their health status;</w:t>
            </w:r>
            <w:r w:rsidR="00046161" w:rsidRPr="00B93398">
              <w:rPr>
                <w:rFonts w:cs="TimesNewRomanPSMT"/>
                <w:sz w:val="12"/>
                <w:szCs w:val="12"/>
              </w:rPr>
              <w:t xml:space="preserve"> / </w:t>
            </w:r>
            <w:r w:rsidR="00046161" w:rsidRPr="00B93398">
              <w:rPr>
                <w:rFonts w:cs="TimesNewRomanPSMT"/>
                <w:sz w:val="12"/>
                <w:szCs w:val="12"/>
                <w:lang w:val="en-US"/>
              </w:rPr>
              <w:t>τα</w:t>
            </w:r>
            <w:r w:rsidR="00046161" w:rsidRPr="00B93398">
              <w:rPr>
                <w:rFonts w:cs="TimesNewRomanPSMT"/>
                <w:sz w:val="12"/>
                <w:szCs w:val="12"/>
              </w:rPr>
              <w:t xml:space="preserve"> </w:t>
            </w:r>
            <w:r w:rsidR="00046161" w:rsidRPr="00B93398">
              <w:rPr>
                <w:rFonts w:cs="TimesNewRomanPSMT"/>
                <w:sz w:val="12"/>
                <w:szCs w:val="12"/>
                <w:lang w:val="en-US"/>
              </w:rPr>
              <w:t>ζώα</w:t>
            </w:r>
            <w:r w:rsidR="00046161" w:rsidRPr="00B93398">
              <w:rPr>
                <w:rFonts w:cs="TimesNewRomanPSMT"/>
                <w:sz w:val="12"/>
                <w:szCs w:val="12"/>
              </w:rPr>
              <w:t xml:space="preserve"> </w:t>
            </w:r>
            <w:r w:rsidR="00046161" w:rsidRPr="00B93398">
              <w:rPr>
                <w:rFonts w:cs="TimesNewRomanPSMT"/>
                <w:sz w:val="12"/>
                <w:szCs w:val="12"/>
                <w:lang w:val="en-US"/>
              </w:rPr>
              <w:t>υδατοκαλλιέργειας</w:t>
            </w:r>
            <w:r w:rsidR="00046161" w:rsidRPr="00B93398">
              <w:rPr>
                <w:rFonts w:cs="TimesNewRomanPSMT"/>
                <w:sz w:val="12"/>
                <w:szCs w:val="12"/>
              </w:rPr>
              <w:t xml:space="preserve"> </w:t>
            </w:r>
            <w:r w:rsidR="00046161" w:rsidRPr="00B93398">
              <w:rPr>
                <w:rFonts w:cs="TimesNewRomanPSMT"/>
                <w:sz w:val="12"/>
                <w:szCs w:val="12"/>
                <w:lang w:val="en-US"/>
              </w:rPr>
              <w:t>που</w:t>
            </w:r>
            <w:r w:rsidR="00046161" w:rsidRPr="00B93398">
              <w:rPr>
                <w:rFonts w:cs="TimesNewRomanPSMT"/>
                <w:sz w:val="12"/>
                <w:szCs w:val="12"/>
              </w:rPr>
              <w:t xml:space="preserve"> </w:t>
            </w:r>
            <w:r w:rsidR="00046161" w:rsidRPr="00B93398">
              <w:rPr>
                <w:rFonts w:cs="TimesNewRomanPSMT"/>
                <w:sz w:val="12"/>
                <w:szCs w:val="12"/>
                <w:lang w:val="en-US"/>
              </w:rPr>
              <w:t>αναφέρονται</w:t>
            </w:r>
            <w:r w:rsidR="00046161" w:rsidRPr="00B93398">
              <w:rPr>
                <w:rFonts w:cs="TimesNewRomanPSMT"/>
                <w:sz w:val="12"/>
                <w:szCs w:val="12"/>
              </w:rPr>
              <w:t xml:space="preserve"> </w:t>
            </w:r>
            <w:r w:rsidR="00046161" w:rsidRPr="00B93398">
              <w:rPr>
                <w:rFonts w:cs="TimesNewRomanPSMT"/>
                <w:sz w:val="12"/>
                <w:szCs w:val="12"/>
                <w:lang w:val="en-US"/>
              </w:rPr>
              <w:t>παραπάνω</w:t>
            </w:r>
            <w:r w:rsidR="00046161" w:rsidRPr="00B93398">
              <w:rPr>
                <w:rFonts w:cs="TimesNewRomanPSMT"/>
                <w:sz w:val="12"/>
                <w:szCs w:val="12"/>
              </w:rPr>
              <w:t xml:space="preserve"> </w:t>
            </w:r>
            <w:r w:rsidR="00046161" w:rsidRPr="00B93398">
              <w:rPr>
                <w:rFonts w:cs="TimesNewRomanPSMT"/>
                <w:sz w:val="12"/>
                <w:szCs w:val="12"/>
                <w:lang w:val="en-US"/>
              </w:rPr>
              <w:t>τοποθετούνται</w:t>
            </w:r>
            <w:r w:rsidR="00046161" w:rsidRPr="00B93398">
              <w:rPr>
                <w:rFonts w:cs="TimesNewRomanPSMT"/>
                <w:sz w:val="12"/>
                <w:szCs w:val="12"/>
              </w:rPr>
              <w:t xml:space="preserve"> </w:t>
            </w:r>
            <w:r w:rsidR="00046161" w:rsidRPr="00B93398">
              <w:rPr>
                <w:rFonts w:cs="TimesNewRomanPSMT"/>
                <w:sz w:val="12"/>
                <w:szCs w:val="12"/>
                <w:lang w:val="en-US"/>
              </w:rPr>
              <w:t>υπό</w:t>
            </w:r>
            <w:r w:rsidR="00046161" w:rsidRPr="00B93398">
              <w:rPr>
                <w:rFonts w:cs="TimesNewRomanPSMT"/>
                <w:sz w:val="12"/>
                <w:szCs w:val="12"/>
              </w:rPr>
              <w:t xml:space="preserve"> </w:t>
            </w:r>
            <w:r w:rsidR="00046161" w:rsidRPr="00B93398">
              <w:rPr>
                <w:rFonts w:cs="TimesNewRomanPSMT"/>
                <w:sz w:val="12"/>
                <w:szCs w:val="12"/>
                <w:lang w:val="en-US"/>
              </w:rPr>
              <w:t>συνθήκες</w:t>
            </w:r>
            <w:r w:rsidR="00046161" w:rsidRPr="00B93398">
              <w:rPr>
                <w:rFonts w:cs="TimesNewRomanPSMT"/>
                <w:sz w:val="12"/>
                <w:szCs w:val="12"/>
              </w:rPr>
              <w:t xml:space="preserve">, </w:t>
            </w:r>
            <w:r w:rsidR="00046161" w:rsidRPr="00B93398">
              <w:rPr>
                <w:rFonts w:cs="TimesNewRomanPSMT"/>
                <w:sz w:val="12"/>
                <w:szCs w:val="12"/>
                <w:lang w:val="en-US"/>
              </w:rPr>
              <w:t>μεταξύ</w:t>
            </w:r>
            <w:r w:rsidR="00046161" w:rsidRPr="00B93398">
              <w:rPr>
                <w:rFonts w:cs="TimesNewRomanPSMT"/>
                <w:sz w:val="12"/>
                <w:szCs w:val="12"/>
              </w:rPr>
              <w:t xml:space="preserve"> </w:t>
            </w:r>
            <w:r w:rsidR="00046161" w:rsidRPr="00B93398">
              <w:rPr>
                <w:rFonts w:cs="TimesNewRomanPSMT"/>
                <w:sz w:val="12"/>
                <w:szCs w:val="12"/>
                <w:lang w:val="en-US"/>
              </w:rPr>
              <w:t>άλλων</w:t>
            </w:r>
            <w:r w:rsidR="00046161" w:rsidRPr="00B93398">
              <w:rPr>
                <w:rFonts w:cs="TimesNewRomanPSMT"/>
                <w:sz w:val="12"/>
                <w:szCs w:val="12"/>
              </w:rPr>
              <w:t xml:space="preserve"> </w:t>
            </w:r>
            <w:r w:rsidR="00046161" w:rsidRPr="00B93398">
              <w:rPr>
                <w:rFonts w:cs="TimesNewRomanPSMT"/>
                <w:sz w:val="12"/>
                <w:szCs w:val="12"/>
                <w:lang w:val="en-US"/>
              </w:rPr>
              <w:t>με</w:t>
            </w:r>
            <w:r w:rsidR="00046161" w:rsidRPr="00B93398">
              <w:rPr>
                <w:rFonts w:cs="TimesNewRomanPSMT"/>
                <w:sz w:val="12"/>
                <w:szCs w:val="12"/>
              </w:rPr>
              <w:t xml:space="preserve"> </w:t>
            </w:r>
            <w:r w:rsidR="00046161" w:rsidRPr="00B93398">
              <w:rPr>
                <w:rFonts w:cs="TimesNewRomanPSMT"/>
                <w:sz w:val="12"/>
                <w:szCs w:val="12"/>
                <w:lang w:val="en-US"/>
              </w:rPr>
              <w:t>ποιότητα</w:t>
            </w:r>
            <w:r w:rsidR="00046161" w:rsidRPr="00B93398">
              <w:rPr>
                <w:rFonts w:cs="TimesNewRomanPSMT"/>
                <w:sz w:val="12"/>
                <w:szCs w:val="12"/>
              </w:rPr>
              <w:t xml:space="preserve"> </w:t>
            </w:r>
            <w:r w:rsidR="00046161" w:rsidRPr="00B93398">
              <w:rPr>
                <w:rFonts w:cs="TimesNewRomanPSMT"/>
                <w:sz w:val="12"/>
                <w:szCs w:val="12"/>
                <w:lang w:val="en-US"/>
              </w:rPr>
              <w:t>νερού</w:t>
            </w:r>
            <w:r w:rsidR="00046161" w:rsidRPr="00B93398">
              <w:rPr>
                <w:rFonts w:cs="TimesNewRomanPSMT"/>
                <w:sz w:val="12"/>
                <w:szCs w:val="12"/>
              </w:rPr>
              <w:t xml:space="preserve">, </w:t>
            </w:r>
            <w:r w:rsidR="00046161" w:rsidRPr="00B93398">
              <w:rPr>
                <w:rFonts w:cs="TimesNewRomanPSMT"/>
                <w:sz w:val="12"/>
                <w:szCs w:val="12"/>
                <w:lang w:val="en-US"/>
              </w:rPr>
              <w:t>που</w:t>
            </w:r>
            <w:r w:rsidR="00046161" w:rsidRPr="00B93398">
              <w:rPr>
                <w:rFonts w:cs="TimesNewRomanPSMT"/>
                <w:sz w:val="12"/>
                <w:szCs w:val="12"/>
              </w:rPr>
              <w:t xml:space="preserve"> </w:t>
            </w:r>
            <w:r w:rsidR="00046161" w:rsidRPr="00B93398">
              <w:rPr>
                <w:rFonts w:cs="TimesNewRomanPSMT"/>
                <w:sz w:val="12"/>
                <w:szCs w:val="12"/>
                <w:lang w:val="en-US"/>
              </w:rPr>
              <w:t>δεν</w:t>
            </w:r>
            <w:r w:rsidR="00046161" w:rsidRPr="00B93398">
              <w:rPr>
                <w:rFonts w:cs="TimesNewRomanPSMT"/>
                <w:sz w:val="12"/>
                <w:szCs w:val="12"/>
              </w:rPr>
              <w:t xml:space="preserve"> </w:t>
            </w:r>
            <w:r w:rsidR="00046161" w:rsidRPr="00B93398">
              <w:rPr>
                <w:rFonts w:cs="TimesNewRomanPSMT"/>
                <w:sz w:val="12"/>
                <w:szCs w:val="12"/>
                <w:lang w:val="en-US"/>
              </w:rPr>
              <w:t>αλλοιώνουν</w:t>
            </w:r>
            <w:r w:rsidR="00046161" w:rsidRPr="00B93398">
              <w:rPr>
                <w:rFonts w:cs="TimesNewRomanPSMT"/>
                <w:sz w:val="12"/>
                <w:szCs w:val="12"/>
              </w:rPr>
              <w:t xml:space="preserve"> </w:t>
            </w:r>
            <w:r w:rsidR="00046161" w:rsidRPr="00B93398">
              <w:rPr>
                <w:rFonts w:cs="TimesNewRomanPSMT"/>
                <w:sz w:val="12"/>
                <w:szCs w:val="12"/>
                <w:lang w:val="en-US"/>
              </w:rPr>
              <w:t>την</w:t>
            </w:r>
            <w:r w:rsidR="00046161" w:rsidRPr="00B93398">
              <w:rPr>
                <w:rFonts w:cs="TimesNewRomanPSMT"/>
                <w:sz w:val="12"/>
                <w:szCs w:val="12"/>
              </w:rPr>
              <w:t xml:space="preserve"> </w:t>
            </w:r>
            <w:r w:rsidR="00046161" w:rsidRPr="00B93398">
              <w:rPr>
                <w:rFonts w:cs="TimesNewRomanPSMT"/>
                <w:sz w:val="12"/>
                <w:szCs w:val="12"/>
                <w:lang w:val="en-US"/>
              </w:rPr>
              <w:t>κατάσταση</w:t>
            </w:r>
            <w:r w:rsidR="00046161" w:rsidRPr="00B93398">
              <w:rPr>
                <w:rFonts w:cs="TimesNewRomanPSMT"/>
                <w:sz w:val="12"/>
                <w:szCs w:val="12"/>
              </w:rPr>
              <w:t xml:space="preserve"> </w:t>
            </w:r>
            <w:r w:rsidR="00046161" w:rsidRPr="00B93398">
              <w:rPr>
                <w:rFonts w:cs="TimesNewRomanPSMT"/>
                <w:sz w:val="12"/>
                <w:szCs w:val="12"/>
                <w:lang w:val="en-US"/>
              </w:rPr>
              <w:t>της</w:t>
            </w:r>
            <w:r w:rsidR="00046161" w:rsidRPr="00B93398">
              <w:rPr>
                <w:rFonts w:cs="TimesNewRomanPSMT"/>
                <w:sz w:val="12"/>
                <w:szCs w:val="12"/>
              </w:rPr>
              <w:t xml:space="preserve"> </w:t>
            </w:r>
            <w:r w:rsidR="00046161" w:rsidRPr="00B93398">
              <w:rPr>
                <w:rFonts w:cs="TimesNewRomanPSMT"/>
                <w:sz w:val="12"/>
                <w:szCs w:val="12"/>
                <w:lang w:val="en-US"/>
              </w:rPr>
              <w:t>υγείας</w:t>
            </w:r>
            <w:r w:rsidR="00046161" w:rsidRPr="00B93398">
              <w:rPr>
                <w:rFonts w:cs="TimesNewRomanPSMT"/>
                <w:sz w:val="12"/>
                <w:szCs w:val="12"/>
              </w:rPr>
              <w:t xml:space="preserve"> </w:t>
            </w:r>
            <w:r w:rsidR="00046161" w:rsidRPr="00B93398">
              <w:rPr>
                <w:rFonts w:cs="TimesNewRomanPSMT"/>
                <w:sz w:val="12"/>
                <w:szCs w:val="12"/>
                <w:lang w:val="en-US"/>
              </w:rPr>
              <w:t>τους</w:t>
            </w:r>
            <w:r w:rsidR="00046161" w:rsidRPr="00B93398">
              <w:rPr>
                <w:rFonts w:cs="TimesNewRomanPSMT"/>
                <w:sz w:val="12"/>
                <w:szCs w:val="12"/>
              </w:rPr>
              <w:t>·</w:t>
            </w:r>
          </w:p>
          <w:p w:rsidR="00B6418F" w:rsidRPr="00B93398" w:rsidRDefault="00B6418F" w:rsidP="00810C6F">
            <w:pPr>
              <w:tabs>
                <w:tab w:val="left" w:pos="9020"/>
              </w:tabs>
              <w:autoSpaceDE w:val="0"/>
              <w:autoSpaceDN w:val="0"/>
              <w:adjustRightInd w:val="0"/>
              <w:ind w:left="374" w:right="459" w:hanging="374"/>
              <w:jc w:val="both"/>
              <w:rPr>
                <w:rFonts w:cs="TimesNewRomanPSMT"/>
                <w:sz w:val="12"/>
                <w:szCs w:val="12"/>
              </w:rPr>
            </w:pPr>
            <w:r w:rsidRPr="00B93398">
              <w:rPr>
                <w:rFonts w:cs="TimesNewRomanPSMT"/>
                <w:sz w:val="12"/>
                <w:szCs w:val="12"/>
              </w:rPr>
              <w:t>I</w:t>
            </w:r>
            <w:r w:rsidR="00217DB7" w:rsidRPr="00B93398">
              <w:rPr>
                <w:rFonts w:cs="TimesNewRomanPSMT"/>
                <w:sz w:val="12"/>
                <w:szCs w:val="12"/>
              </w:rPr>
              <w:t xml:space="preserve">I.4.2 </w:t>
            </w:r>
            <w:r w:rsidRPr="00B93398">
              <w:rPr>
                <w:rFonts w:cs="TimesNewRomanPSMT"/>
                <w:sz w:val="12"/>
                <w:szCs w:val="12"/>
              </w:rPr>
              <w:t xml:space="preserve">   </w:t>
            </w:r>
            <w:r w:rsidR="00217DB7" w:rsidRPr="00B93398">
              <w:rPr>
                <w:rFonts w:cs="TimesNewRomanPSMT"/>
                <w:sz w:val="12"/>
                <w:szCs w:val="12"/>
              </w:rPr>
              <w:t>da je transportni kontejner ili bazen za ribe prije utovara očišćen i dezinficiran ili prethodno nije upotrebljavan, i / the transport container or well boat prior to loading is clean and disinfected or previously unused, and</w:t>
            </w:r>
            <w:r w:rsidR="00046161" w:rsidRPr="00B93398">
              <w:rPr>
                <w:rFonts w:cs="TimesNewRomanPSMT"/>
                <w:sz w:val="12"/>
                <w:szCs w:val="12"/>
              </w:rPr>
              <w:t xml:space="preserve"> / </w:t>
            </w:r>
            <w:r w:rsidR="00046161" w:rsidRPr="00B93398">
              <w:rPr>
                <w:rFonts w:cs="TimesNewRomanPSMT"/>
                <w:sz w:val="12"/>
                <w:szCs w:val="12"/>
                <w:lang w:val="en-US"/>
              </w:rPr>
              <w:t>το</w:t>
            </w:r>
            <w:r w:rsidR="00046161" w:rsidRPr="00B93398">
              <w:rPr>
                <w:rFonts w:cs="TimesNewRomanPSMT"/>
                <w:sz w:val="12"/>
                <w:szCs w:val="12"/>
              </w:rPr>
              <w:t xml:space="preserve"> </w:t>
            </w:r>
            <w:r w:rsidR="00046161" w:rsidRPr="00B93398">
              <w:rPr>
                <w:rFonts w:cs="TimesNewRomanPSMT"/>
                <w:sz w:val="12"/>
                <w:szCs w:val="12"/>
                <w:lang w:val="en-US"/>
              </w:rPr>
              <w:t>δοχείο</w:t>
            </w:r>
            <w:r w:rsidR="00046161" w:rsidRPr="00B93398">
              <w:rPr>
                <w:rFonts w:cs="TimesNewRomanPSMT"/>
                <w:sz w:val="12"/>
                <w:szCs w:val="12"/>
              </w:rPr>
              <w:t xml:space="preserve"> </w:t>
            </w:r>
            <w:r w:rsidR="00046161" w:rsidRPr="00B93398">
              <w:rPr>
                <w:rFonts w:cs="TimesNewRomanPSMT"/>
                <w:sz w:val="12"/>
                <w:szCs w:val="12"/>
                <w:lang w:val="en-US"/>
              </w:rPr>
              <w:t>μεταφοράς</w:t>
            </w:r>
            <w:r w:rsidR="00046161" w:rsidRPr="00B93398">
              <w:rPr>
                <w:rFonts w:cs="TimesNewRomanPSMT"/>
                <w:sz w:val="12"/>
                <w:szCs w:val="12"/>
              </w:rPr>
              <w:t xml:space="preserve"> </w:t>
            </w:r>
            <w:r w:rsidR="00046161" w:rsidRPr="00B93398">
              <w:rPr>
                <w:rFonts w:cs="TimesNewRomanPSMT"/>
                <w:sz w:val="12"/>
                <w:szCs w:val="12"/>
                <w:lang w:val="en-US"/>
              </w:rPr>
              <w:t>ή</w:t>
            </w:r>
            <w:r w:rsidR="00046161" w:rsidRPr="00B93398">
              <w:rPr>
                <w:rFonts w:cs="TimesNewRomanPSMT"/>
                <w:sz w:val="12"/>
                <w:szCs w:val="12"/>
              </w:rPr>
              <w:t xml:space="preserve"> </w:t>
            </w:r>
            <w:r w:rsidR="00046161" w:rsidRPr="00B93398">
              <w:rPr>
                <w:rFonts w:cs="TimesNewRomanPSMT"/>
                <w:sz w:val="12"/>
                <w:szCs w:val="12"/>
                <w:lang w:val="en-US"/>
              </w:rPr>
              <w:t>το</w:t>
            </w:r>
            <w:r w:rsidR="00046161" w:rsidRPr="00B93398">
              <w:rPr>
                <w:rFonts w:cs="TimesNewRomanPSMT"/>
                <w:sz w:val="12"/>
                <w:szCs w:val="12"/>
              </w:rPr>
              <w:t xml:space="preserve"> </w:t>
            </w:r>
            <w:r w:rsidR="00046161" w:rsidRPr="00B93398">
              <w:rPr>
                <w:rFonts w:cs="TimesNewRomanPSMT"/>
                <w:sz w:val="12"/>
                <w:szCs w:val="12"/>
                <w:lang w:val="en-US"/>
              </w:rPr>
              <w:t>σκάφος</w:t>
            </w:r>
            <w:r w:rsidR="00046161" w:rsidRPr="00B93398">
              <w:rPr>
                <w:rFonts w:cs="TimesNewRomanPSMT"/>
                <w:sz w:val="12"/>
                <w:szCs w:val="12"/>
              </w:rPr>
              <w:t xml:space="preserve"> </w:t>
            </w:r>
            <w:r w:rsidR="00046161" w:rsidRPr="00B93398">
              <w:rPr>
                <w:rFonts w:cs="TimesNewRomanPSMT"/>
                <w:sz w:val="12"/>
                <w:szCs w:val="12"/>
                <w:lang w:val="el-GR"/>
              </w:rPr>
              <w:t>μεταφοράς</w:t>
            </w:r>
            <w:r w:rsidR="00046161" w:rsidRPr="00B93398">
              <w:rPr>
                <w:rFonts w:cs="TimesNewRomanPSMT"/>
                <w:sz w:val="12"/>
                <w:szCs w:val="12"/>
              </w:rPr>
              <w:t xml:space="preserve"> </w:t>
            </w:r>
            <w:r w:rsidR="00046161" w:rsidRPr="00B93398">
              <w:rPr>
                <w:rFonts w:cs="TimesNewRomanPSMT"/>
                <w:sz w:val="12"/>
                <w:szCs w:val="12"/>
                <w:lang w:val="en-US"/>
              </w:rPr>
              <w:t>πριν</w:t>
            </w:r>
            <w:r w:rsidR="00046161" w:rsidRPr="00B93398">
              <w:rPr>
                <w:rFonts w:cs="TimesNewRomanPSMT"/>
                <w:sz w:val="12"/>
                <w:szCs w:val="12"/>
              </w:rPr>
              <w:t xml:space="preserve"> </w:t>
            </w:r>
            <w:r w:rsidR="00046161" w:rsidRPr="00B93398">
              <w:rPr>
                <w:rFonts w:cs="TimesNewRomanPSMT"/>
                <w:sz w:val="12"/>
                <w:szCs w:val="12"/>
                <w:lang w:val="en-US"/>
              </w:rPr>
              <w:t>από</w:t>
            </w:r>
            <w:r w:rsidR="00046161" w:rsidRPr="00B93398">
              <w:rPr>
                <w:rFonts w:cs="TimesNewRomanPSMT"/>
                <w:sz w:val="12"/>
                <w:szCs w:val="12"/>
              </w:rPr>
              <w:t xml:space="preserve"> </w:t>
            </w:r>
            <w:r w:rsidR="00046161" w:rsidRPr="00B93398">
              <w:rPr>
                <w:rFonts w:cs="TimesNewRomanPSMT"/>
                <w:sz w:val="12"/>
                <w:szCs w:val="12"/>
                <w:lang w:val="en-US"/>
              </w:rPr>
              <w:t>τη</w:t>
            </w:r>
            <w:r w:rsidR="00046161" w:rsidRPr="00B93398">
              <w:rPr>
                <w:rFonts w:cs="TimesNewRomanPSMT"/>
                <w:sz w:val="12"/>
                <w:szCs w:val="12"/>
              </w:rPr>
              <w:t xml:space="preserve"> </w:t>
            </w:r>
            <w:r w:rsidR="00046161" w:rsidRPr="00B93398">
              <w:rPr>
                <w:rFonts w:cs="TimesNewRomanPSMT"/>
                <w:sz w:val="12"/>
                <w:szCs w:val="12"/>
                <w:lang w:val="en-US"/>
              </w:rPr>
              <w:t>φόρτωση</w:t>
            </w:r>
            <w:r w:rsidR="00046161" w:rsidRPr="00B93398">
              <w:rPr>
                <w:rFonts w:cs="TimesNewRomanPSMT"/>
                <w:sz w:val="12"/>
                <w:szCs w:val="12"/>
              </w:rPr>
              <w:t xml:space="preserve"> </w:t>
            </w:r>
            <w:r w:rsidR="00046161" w:rsidRPr="00B93398">
              <w:rPr>
                <w:rFonts w:cs="TimesNewRomanPSMT"/>
                <w:sz w:val="12"/>
                <w:szCs w:val="12"/>
                <w:lang w:val="en-US"/>
              </w:rPr>
              <w:t>είναι</w:t>
            </w:r>
            <w:r w:rsidR="00046161" w:rsidRPr="00B93398">
              <w:rPr>
                <w:rFonts w:cs="TimesNewRomanPSMT"/>
                <w:sz w:val="12"/>
                <w:szCs w:val="12"/>
              </w:rPr>
              <w:t xml:space="preserve"> </w:t>
            </w:r>
            <w:r w:rsidR="00046161" w:rsidRPr="00B93398">
              <w:rPr>
                <w:rFonts w:cs="TimesNewRomanPSMT"/>
                <w:sz w:val="12"/>
                <w:szCs w:val="12"/>
                <w:lang w:val="en-US"/>
              </w:rPr>
              <w:t>καθαρό</w:t>
            </w:r>
            <w:r w:rsidR="003E473A" w:rsidRPr="003E473A">
              <w:rPr>
                <w:rFonts w:cs="TimesNewRomanPSMT"/>
                <w:sz w:val="12"/>
                <w:szCs w:val="12"/>
              </w:rPr>
              <w:t xml:space="preserve">, </w:t>
            </w:r>
            <w:r w:rsidR="003E473A">
              <w:rPr>
                <w:rFonts w:cs="TimesNewRomanPSMT"/>
                <w:sz w:val="12"/>
                <w:szCs w:val="12"/>
                <w:lang w:val="el-GR"/>
              </w:rPr>
              <w:t>έχει</w:t>
            </w:r>
            <w:r w:rsidR="003E473A" w:rsidRPr="003E473A">
              <w:rPr>
                <w:rFonts w:cs="TimesNewRomanPSMT"/>
                <w:sz w:val="12"/>
                <w:szCs w:val="12"/>
              </w:rPr>
              <w:t xml:space="preserve"> </w:t>
            </w:r>
            <w:r w:rsidR="003E473A">
              <w:rPr>
                <w:rFonts w:cs="TimesNewRomanPSMT"/>
                <w:sz w:val="12"/>
                <w:szCs w:val="12"/>
                <w:lang w:val="el-GR"/>
              </w:rPr>
              <w:t>απολυμανθεί</w:t>
            </w:r>
            <w:r w:rsidR="00046161" w:rsidRPr="00B93398">
              <w:rPr>
                <w:rFonts w:cs="TimesNewRomanPSMT"/>
                <w:sz w:val="12"/>
                <w:szCs w:val="12"/>
              </w:rPr>
              <w:t xml:space="preserve"> </w:t>
            </w:r>
            <w:r w:rsidR="00046161" w:rsidRPr="00B93398">
              <w:rPr>
                <w:rFonts w:cs="TimesNewRomanPSMT"/>
                <w:sz w:val="12"/>
                <w:szCs w:val="12"/>
                <w:lang w:val="en-US"/>
              </w:rPr>
              <w:t>ή</w:t>
            </w:r>
            <w:r w:rsidR="00046161" w:rsidRPr="00B93398">
              <w:rPr>
                <w:rFonts w:cs="TimesNewRomanPSMT"/>
                <w:sz w:val="12"/>
                <w:szCs w:val="12"/>
              </w:rPr>
              <w:t xml:space="preserve"> </w:t>
            </w:r>
            <w:r w:rsidR="00046161" w:rsidRPr="00B93398">
              <w:rPr>
                <w:rFonts w:cs="TimesNewRomanPSMT"/>
                <w:sz w:val="12"/>
                <w:szCs w:val="12"/>
                <w:lang w:val="en-US"/>
              </w:rPr>
              <w:t>δεν</w:t>
            </w:r>
            <w:r w:rsidR="00046161" w:rsidRPr="00B93398">
              <w:rPr>
                <w:rFonts w:cs="TimesNewRomanPSMT"/>
                <w:sz w:val="12"/>
                <w:szCs w:val="12"/>
              </w:rPr>
              <w:t xml:space="preserve"> </w:t>
            </w:r>
            <w:r w:rsidR="00046161" w:rsidRPr="00B93398">
              <w:rPr>
                <w:rFonts w:cs="TimesNewRomanPSMT"/>
                <w:sz w:val="12"/>
                <w:szCs w:val="12"/>
                <w:lang w:val="en-US"/>
              </w:rPr>
              <w:t>έχει</w:t>
            </w:r>
            <w:r w:rsidR="00046161" w:rsidRPr="00B93398">
              <w:rPr>
                <w:rFonts w:cs="TimesNewRomanPSMT"/>
                <w:sz w:val="12"/>
                <w:szCs w:val="12"/>
              </w:rPr>
              <w:t xml:space="preserve"> </w:t>
            </w:r>
            <w:r w:rsidR="00046161" w:rsidRPr="00B93398">
              <w:rPr>
                <w:rFonts w:cs="TimesNewRomanPSMT"/>
                <w:sz w:val="12"/>
                <w:szCs w:val="12"/>
                <w:lang w:val="en-US"/>
              </w:rPr>
              <w:t>χρησιμοποιηθεί</w:t>
            </w:r>
            <w:r w:rsidR="00046161" w:rsidRPr="00B93398">
              <w:rPr>
                <w:rFonts w:cs="TimesNewRomanPSMT"/>
                <w:sz w:val="12"/>
                <w:szCs w:val="12"/>
              </w:rPr>
              <w:t xml:space="preserve"> </w:t>
            </w:r>
            <w:r w:rsidR="00046161" w:rsidRPr="00B93398">
              <w:rPr>
                <w:rFonts w:cs="TimesNewRomanPSMT"/>
                <w:sz w:val="12"/>
                <w:szCs w:val="12"/>
                <w:lang w:val="en-US"/>
              </w:rPr>
              <w:t>προηγουμένως</w:t>
            </w:r>
            <w:r w:rsidR="00046161" w:rsidRPr="00B93398">
              <w:rPr>
                <w:rFonts w:cs="TimesNewRomanPSMT"/>
                <w:sz w:val="12"/>
                <w:szCs w:val="12"/>
              </w:rPr>
              <w:t xml:space="preserve">, </w:t>
            </w:r>
            <w:r w:rsidR="00046161" w:rsidRPr="00B93398">
              <w:rPr>
                <w:rFonts w:cs="TimesNewRomanPSMT"/>
                <w:sz w:val="12"/>
                <w:szCs w:val="12"/>
                <w:lang w:val="en-US"/>
              </w:rPr>
              <w:t>και</w:t>
            </w:r>
          </w:p>
          <w:p w:rsidR="00217DB7" w:rsidRPr="00B93398" w:rsidRDefault="00217DB7" w:rsidP="00810C6F">
            <w:pPr>
              <w:tabs>
                <w:tab w:val="left" w:pos="9020"/>
              </w:tabs>
              <w:autoSpaceDE w:val="0"/>
              <w:autoSpaceDN w:val="0"/>
              <w:adjustRightInd w:val="0"/>
              <w:ind w:left="374" w:right="459" w:hanging="374"/>
              <w:jc w:val="both"/>
              <w:rPr>
                <w:rFonts w:cs="TimesNewRomanPSMT"/>
                <w:sz w:val="12"/>
                <w:szCs w:val="12"/>
              </w:rPr>
            </w:pPr>
            <w:r w:rsidRPr="00B93398">
              <w:rPr>
                <w:rFonts w:cs="TimesNewRomanPSMT"/>
                <w:sz w:val="12"/>
                <w:szCs w:val="12"/>
              </w:rPr>
              <w:t xml:space="preserve">II.4.3. </w:t>
            </w:r>
            <w:r w:rsidR="00B6418F" w:rsidRPr="00B93398">
              <w:rPr>
                <w:rFonts w:cs="TimesNewRomanPSMT"/>
                <w:sz w:val="12"/>
                <w:szCs w:val="12"/>
              </w:rPr>
              <w:t xml:space="preserve">  </w:t>
            </w:r>
            <w:r w:rsidRPr="00B93398">
              <w:rPr>
                <w:rFonts w:cs="TimesNewRomanPSMT"/>
                <w:sz w:val="12"/>
                <w:szCs w:val="12"/>
              </w:rPr>
              <w:t>pošiljka je označena čitljivom oznakom s vanjske strane kontejnera ili, ako se prevozi u bazenima, u brodskom manifestu se navode svi važni podaci iz rubrike I.7 do I.13 dijela I.ovog certifikata i sljedeća izjava: / the consignment is identified by a legible label on the exterior of the container, or when transported by well boat, in the ship's manifest, with the relevant information referred to in boxes I.7 to of Part I of this certificate, and the following statement:</w:t>
            </w:r>
            <w:r w:rsidR="00046161" w:rsidRPr="00B93398">
              <w:rPr>
                <w:rFonts w:cs="TimesNewRomanPSMT"/>
                <w:sz w:val="12"/>
                <w:szCs w:val="12"/>
              </w:rPr>
              <w:t xml:space="preserve"> / </w:t>
            </w:r>
            <w:r w:rsidR="00046161" w:rsidRPr="00B93398">
              <w:rPr>
                <w:rFonts w:cs="TimesNewRomanPSMT"/>
                <w:sz w:val="12"/>
                <w:szCs w:val="12"/>
                <w:lang w:val="en-US"/>
              </w:rPr>
              <w:t>το</w:t>
            </w:r>
            <w:r w:rsidR="00046161" w:rsidRPr="00B93398">
              <w:rPr>
                <w:rFonts w:cs="TimesNewRomanPSMT"/>
                <w:sz w:val="12"/>
                <w:szCs w:val="12"/>
              </w:rPr>
              <w:t xml:space="preserve"> </w:t>
            </w:r>
            <w:r w:rsidR="00046161" w:rsidRPr="00B93398">
              <w:rPr>
                <w:rFonts w:cs="TimesNewRomanPSMT"/>
                <w:sz w:val="12"/>
                <w:szCs w:val="12"/>
                <w:lang w:val="en-US"/>
              </w:rPr>
              <w:t>φορτίο</w:t>
            </w:r>
            <w:r w:rsidR="00046161" w:rsidRPr="00B93398">
              <w:rPr>
                <w:rFonts w:cs="TimesNewRomanPSMT"/>
                <w:sz w:val="12"/>
                <w:szCs w:val="12"/>
              </w:rPr>
              <w:t xml:space="preserve"> </w:t>
            </w:r>
            <w:r w:rsidR="00046161" w:rsidRPr="00B93398">
              <w:rPr>
                <w:rFonts w:cs="TimesNewRomanPSMT"/>
                <w:sz w:val="12"/>
                <w:szCs w:val="12"/>
                <w:lang w:val="en-US"/>
              </w:rPr>
              <w:t>αναγνωρίζεται</w:t>
            </w:r>
            <w:r w:rsidR="00046161" w:rsidRPr="00B93398">
              <w:rPr>
                <w:rFonts w:cs="TimesNewRomanPSMT"/>
                <w:sz w:val="12"/>
                <w:szCs w:val="12"/>
              </w:rPr>
              <w:t xml:space="preserve"> </w:t>
            </w:r>
            <w:r w:rsidR="00046161" w:rsidRPr="00B93398">
              <w:rPr>
                <w:rFonts w:cs="TimesNewRomanPSMT"/>
                <w:sz w:val="12"/>
                <w:szCs w:val="12"/>
                <w:lang w:val="en-US"/>
              </w:rPr>
              <w:t>από</w:t>
            </w:r>
            <w:r w:rsidR="00046161" w:rsidRPr="00B93398">
              <w:rPr>
                <w:rFonts w:cs="TimesNewRomanPSMT"/>
                <w:sz w:val="12"/>
                <w:szCs w:val="12"/>
              </w:rPr>
              <w:t xml:space="preserve"> </w:t>
            </w:r>
            <w:r w:rsidR="00046161" w:rsidRPr="00B93398">
              <w:rPr>
                <w:rFonts w:cs="TimesNewRomanPSMT"/>
                <w:sz w:val="12"/>
                <w:szCs w:val="12"/>
                <w:lang w:val="en-US"/>
              </w:rPr>
              <w:t>μια</w:t>
            </w:r>
            <w:r w:rsidR="00046161" w:rsidRPr="00B93398">
              <w:rPr>
                <w:rFonts w:cs="TimesNewRomanPSMT"/>
                <w:sz w:val="12"/>
                <w:szCs w:val="12"/>
              </w:rPr>
              <w:t xml:space="preserve"> </w:t>
            </w:r>
            <w:r w:rsidR="00046161" w:rsidRPr="00B93398">
              <w:rPr>
                <w:rFonts w:cs="TimesNewRomanPSMT"/>
                <w:sz w:val="12"/>
                <w:szCs w:val="12"/>
                <w:lang w:val="en-US"/>
              </w:rPr>
              <w:t>ευανάγνωστη</w:t>
            </w:r>
            <w:r w:rsidR="00046161" w:rsidRPr="00B93398">
              <w:rPr>
                <w:rFonts w:cs="TimesNewRomanPSMT"/>
                <w:sz w:val="12"/>
                <w:szCs w:val="12"/>
              </w:rPr>
              <w:t xml:space="preserve"> </w:t>
            </w:r>
            <w:r w:rsidR="00046161" w:rsidRPr="00B93398">
              <w:rPr>
                <w:rFonts w:cs="TimesNewRomanPSMT"/>
                <w:sz w:val="12"/>
                <w:szCs w:val="12"/>
                <w:lang w:val="en-US"/>
              </w:rPr>
              <w:t>ετικέτα</w:t>
            </w:r>
            <w:r w:rsidR="00046161" w:rsidRPr="00B93398">
              <w:rPr>
                <w:rFonts w:cs="TimesNewRomanPSMT"/>
                <w:sz w:val="12"/>
                <w:szCs w:val="12"/>
              </w:rPr>
              <w:t xml:space="preserve"> </w:t>
            </w:r>
            <w:r w:rsidR="00046161" w:rsidRPr="00B93398">
              <w:rPr>
                <w:rFonts w:cs="TimesNewRomanPSMT"/>
                <w:sz w:val="12"/>
                <w:szCs w:val="12"/>
                <w:lang w:val="en-US"/>
              </w:rPr>
              <w:t>στο</w:t>
            </w:r>
            <w:r w:rsidR="00046161" w:rsidRPr="00B93398">
              <w:rPr>
                <w:rFonts w:cs="TimesNewRomanPSMT"/>
                <w:sz w:val="12"/>
                <w:szCs w:val="12"/>
              </w:rPr>
              <w:t xml:space="preserve"> </w:t>
            </w:r>
            <w:r w:rsidR="00046161" w:rsidRPr="00B93398">
              <w:rPr>
                <w:rFonts w:cs="TimesNewRomanPSMT"/>
                <w:sz w:val="12"/>
                <w:szCs w:val="12"/>
                <w:lang w:val="en-US"/>
              </w:rPr>
              <w:t>εξωτερικό</w:t>
            </w:r>
            <w:r w:rsidR="00046161" w:rsidRPr="00B93398">
              <w:rPr>
                <w:rFonts w:cs="TimesNewRomanPSMT"/>
                <w:sz w:val="12"/>
                <w:szCs w:val="12"/>
              </w:rPr>
              <w:t xml:space="preserve"> </w:t>
            </w:r>
            <w:r w:rsidR="00046161" w:rsidRPr="00B93398">
              <w:rPr>
                <w:rFonts w:cs="TimesNewRomanPSMT"/>
                <w:sz w:val="12"/>
                <w:szCs w:val="12"/>
                <w:lang w:val="en-US"/>
              </w:rPr>
              <w:t>του</w:t>
            </w:r>
            <w:r w:rsidR="00046161" w:rsidRPr="00B93398">
              <w:rPr>
                <w:rFonts w:cs="TimesNewRomanPSMT"/>
                <w:sz w:val="12"/>
                <w:szCs w:val="12"/>
              </w:rPr>
              <w:t xml:space="preserve"> </w:t>
            </w:r>
            <w:r w:rsidR="00046161" w:rsidRPr="00B93398">
              <w:rPr>
                <w:rFonts w:cs="TimesNewRomanPSMT"/>
                <w:sz w:val="12"/>
                <w:szCs w:val="12"/>
                <w:lang w:val="en-US"/>
              </w:rPr>
              <w:t>εμπορευματοκιβωτίου</w:t>
            </w:r>
            <w:r w:rsidR="00046161" w:rsidRPr="00B93398">
              <w:rPr>
                <w:rFonts w:cs="TimesNewRomanPSMT"/>
                <w:sz w:val="12"/>
                <w:szCs w:val="12"/>
              </w:rPr>
              <w:t xml:space="preserve"> </w:t>
            </w:r>
            <w:r w:rsidR="00046161" w:rsidRPr="00B93398">
              <w:rPr>
                <w:rFonts w:cs="TimesNewRomanPSMT"/>
                <w:sz w:val="12"/>
                <w:szCs w:val="12"/>
                <w:lang w:val="en-US"/>
              </w:rPr>
              <w:t>ή</w:t>
            </w:r>
            <w:r w:rsidR="00046161" w:rsidRPr="00B93398">
              <w:rPr>
                <w:rFonts w:cs="TimesNewRomanPSMT"/>
                <w:sz w:val="12"/>
                <w:szCs w:val="12"/>
              </w:rPr>
              <w:t xml:space="preserve"> </w:t>
            </w:r>
            <w:r w:rsidR="00046161" w:rsidRPr="00B93398">
              <w:rPr>
                <w:rFonts w:cs="TimesNewRomanPSMT"/>
                <w:sz w:val="12"/>
                <w:szCs w:val="12"/>
                <w:lang w:val="en-US"/>
              </w:rPr>
              <w:t>όταν</w:t>
            </w:r>
            <w:r w:rsidR="00046161" w:rsidRPr="00B93398">
              <w:rPr>
                <w:rFonts w:cs="TimesNewRomanPSMT"/>
                <w:sz w:val="12"/>
                <w:szCs w:val="12"/>
              </w:rPr>
              <w:t xml:space="preserve"> </w:t>
            </w:r>
            <w:r w:rsidR="00046161" w:rsidRPr="00B93398">
              <w:rPr>
                <w:rFonts w:cs="TimesNewRomanPSMT"/>
                <w:sz w:val="12"/>
                <w:szCs w:val="12"/>
                <w:lang w:val="en-US"/>
              </w:rPr>
              <w:t>μεταφέρεται</w:t>
            </w:r>
            <w:r w:rsidR="00046161" w:rsidRPr="00B93398">
              <w:rPr>
                <w:rFonts w:cs="TimesNewRomanPSMT"/>
                <w:sz w:val="12"/>
                <w:szCs w:val="12"/>
              </w:rPr>
              <w:t xml:space="preserve"> </w:t>
            </w:r>
            <w:r w:rsidR="00046161" w:rsidRPr="00B93398">
              <w:rPr>
                <w:rFonts w:cs="TimesNewRomanPSMT"/>
                <w:sz w:val="12"/>
                <w:szCs w:val="12"/>
                <w:lang w:val="en-US"/>
              </w:rPr>
              <w:t>με</w:t>
            </w:r>
            <w:r w:rsidR="00046161" w:rsidRPr="00B93398">
              <w:rPr>
                <w:rFonts w:cs="TimesNewRomanPSMT"/>
                <w:sz w:val="12"/>
                <w:szCs w:val="12"/>
              </w:rPr>
              <w:t xml:space="preserve"> </w:t>
            </w:r>
            <w:r w:rsidR="00046161" w:rsidRPr="00B93398">
              <w:rPr>
                <w:rFonts w:cs="TimesNewRomanPSMT"/>
                <w:sz w:val="12"/>
                <w:szCs w:val="12"/>
                <w:lang w:val="el-GR"/>
              </w:rPr>
              <w:t>πλοίο</w:t>
            </w:r>
            <w:r w:rsidR="00046161" w:rsidRPr="00B93398">
              <w:rPr>
                <w:rFonts w:cs="TimesNewRomanPSMT"/>
                <w:sz w:val="12"/>
                <w:szCs w:val="12"/>
              </w:rPr>
              <w:t xml:space="preserve">, </w:t>
            </w:r>
            <w:r w:rsidR="00046161" w:rsidRPr="00B93398">
              <w:rPr>
                <w:rFonts w:cs="TimesNewRomanPSMT"/>
                <w:sz w:val="12"/>
                <w:szCs w:val="12"/>
                <w:lang w:val="en-US"/>
              </w:rPr>
              <w:t>στο</w:t>
            </w:r>
            <w:r w:rsidR="00046161" w:rsidRPr="00B93398">
              <w:rPr>
                <w:rFonts w:cs="TimesNewRomanPSMT"/>
                <w:sz w:val="12"/>
                <w:szCs w:val="12"/>
              </w:rPr>
              <w:t xml:space="preserve"> </w:t>
            </w:r>
            <w:r w:rsidR="00046161" w:rsidRPr="00B93398">
              <w:rPr>
                <w:rFonts w:cs="TimesNewRomanPSMT"/>
                <w:sz w:val="12"/>
                <w:szCs w:val="12"/>
                <w:lang w:val="en-US"/>
              </w:rPr>
              <w:t>δηλωτικό</w:t>
            </w:r>
            <w:r w:rsidR="00046161" w:rsidRPr="00B93398">
              <w:rPr>
                <w:rFonts w:cs="TimesNewRomanPSMT"/>
                <w:sz w:val="12"/>
                <w:szCs w:val="12"/>
              </w:rPr>
              <w:t xml:space="preserve"> </w:t>
            </w:r>
            <w:r w:rsidR="00046161" w:rsidRPr="00B93398">
              <w:rPr>
                <w:rFonts w:cs="TimesNewRomanPSMT"/>
                <w:sz w:val="12"/>
                <w:szCs w:val="12"/>
                <w:lang w:val="en-US"/>
              </w:rPr>
              <w:t>του</w:t>
            </w:r>
            <w:r w:rsidR="00046161" w:rsidRPr="00B93398">
              <w:rPr>
                <w:rFonts w:cs="TimesNewRomanPSMT"/>
                <w:sz w:val="12"/>
                <w:szCs w:val="12"/>
              </w:rPr>
              <w:t xml:space="preserve"> </w:t>
            </w:r>
            <w:r w:rsidR="00046161" w:rsidRPr="00B93398">
              <w:rPr>
                <w:rFonts w:cs="TimesNewRomanPSMT"/>
                <w:sz w:val="12"/>
                <w:szCs w:val="12"/>
                <w:lang w:val="en-US"/>
              </w:rPr>
              <w:t>πλοίου</w:t>
            </w:r>
            <w:r w:rsidR="00046161" w:rsidRPr="00B93398">
              <w:rPr>
                <w:rFonts w:cs="TimesNewRomanPSMT"/>
                <w:sz w:val="12"/>
                <w:szCs w:val="12"/>
              </w:rPr>
              <w:t xml:space="preserve">, </w:t>
            </w:r>
            <w:r w:rsidR="00046161" w:rsidRPr="00B93398">
              <w:rPr>
                <w:rFonts w:cs="TimesNewRomanPSMT"/>
                <w:sz w:val="12"/>
                <w:szCs w:val="12"/>
                <w:lang w:val="en-US"/>
              </w:rPr>
              <w:t>με</w:t>
            </w:r>
            <w:r w:rsidR="00046161" w:rsidRPr="00B93398">
              <w:rPr>
                <w:rFonts w:cs="TimesNewRomanPSMT"/>
                <w:sz w:val="12"/>
                <w:szCs w:val="12"/>
              </w:rPr>
              <w:t xml:space="preserve"> </w:t>
            </w:r>
            <w:r w:rsidR="00046161" w:rsidRPr="00B93398">
              <w:rPr>
                <w:rFonts w:cs="TimesNewRomanPSMT"/>
                <w:sz w:val="12"/>
                <w:szCs w:val="12"/>
                <w:lang w:val="en-US"/>
              </w:rPr>
              <w:t>τις</w:t>
            </w:r>
            <w:r w:rsidR="00046161" w:rsidRPr="00B93398">
              <w:rPr>
                <w:rFonts w:cs="TimesNewRomanPSMT"/>
                <w:sz w:val="12"/>
                <w:szCs w:val="12"/>
              </w:rPr>
              <w:t xml:space="preserve"> </w:t>
            </w:r>
            <w:r w:rsidR="00046161" w:rsidRPr="00B93398">
              <w:rPr>
                <w:rFonts w:cs="TimesNewRomanPSMT"/>
                <w:sz w:val="12"/>
                <w:szCs w:val="12"/>
                <w:lang w:val="en-US"/>
              </w:rPr>
              <w:t>σχετικές</w:t>
            </w:r>
            <w:r w:rsidR="00046161" w:rsidRPr="00B93398">
              <w:rPr>
                <w:rFonts w:cs="TimesNewRomanPSMT"/>
                <w:sz w:val="12"/>
                <w:szCs w:val="12"/>
              </w:rPr>
              <w:t xml:space="preserve"> </w:t>
            </w:r>
            <w:r w:rsidR="00046161" w:rsidRPr="00B93398">
              <w:rPr>
                <w:rFonts w:cs="TimesNewRomanPSMT"/>
                <w:sz w:val="12"/>
                <w:szCs w:val="12"/>
                <w:lang w:val="en-US"/>
              </w:rPr>
              <w:t>πληροφορίες</w:t>
            </w:r>
            <w:r w:rsidR="00046161" w:rsidRPr="00B93398">
              <w:rPr>
                <w:rFonts w:cs="TimesNewRomanPSMT"/>
                <w:sz w:val="12"/>
                <w:szCs w:val="12"/>
              </w:rPr>
              <w:t xml:space="preserve"> </w:t>
            </w:r>
            <w:r w:rsidR="00046161" w:rsidRPr="00B93398">
              <w:rPr>
                <w:rFonts w:cs="TimesNewRomanPSMT"/>
                <w:sz w:val="12"/>
                <w:szCs w:val="12"/>
                <w:lang w:val="en-US"/>
              </w:rPr>
              <w:t>που</w:t>
            </w:r>
            <w:r w:rsidR="00046161" w:rsidRPr="00B93398">
              <w:rPr>
                <w:rFonts w:cs="TimesNewRomanPSMT"/>
                <w:sz w:val="12"/>
                <w:szCs w:val="12"/>
              </w:rPr>
              <w:t xml:space="preserve"> </w:t>
            </w:r>
            <w:r w:rsidR="00046161" w:rsidRPr="00B93398">
              <w:rPr>
                <w:rFonts w:cs="TimesNewRomanPSMT"/>
                <w:sz w:val="12"/>
                <w:szCs w:val="12"/>
                <w:lang w:val="en-US"/>
              </w:rPr>
              <w:t>αναφέρονται</w:t>
            </w:r>
            <w:r w:rsidR="00046161" w:rsidRPr="00B93398">
              <w:rPr>
                <w:rFonts w:cs="TimesNewRomanPSMT"/>
                <w:sz w:val="12"/>
                <w:szCs w:val="12"/>
              </w:rPr>
              <w:t xml:space="preserve"> </w:t>
            </w:r>
            <w:r w:rsidR="0051399B" w:rsidRPr="00B93398">
              <w:rPr>
                <w:rFonts w:cs="TimesNewRomanPSMT"/>
                <w:sz w:val="12"/>
                <w:szCs w:val="12"/>
                <w:lang w:val="en-US"/>
              </w:rPr>
              <w:t>στ</w:t>
            </w:r>
            <w:r w:rsidR="0051399B" w:rsidRPr="00B93398">
              <w:rPr>
                <w:rFonts w:cs="TimesNewRomanPSMT"/>
                <w:sz w:val="12"/>
                <w:szCs w:val="12"/>
                <w:lang w:val="el-GR"/>
              </w:rPr>
              <w:t>ο</w:t>
            </w:r>
            <w:r w:rsidR="00046161" w:rsidRPr="00B93398">
              <w:rPr>
                <w:rFonts w:cs="TimesNewRomanPSMT"/>
                <w:sz w:val="12"/>
                <w:szCs w:val="12"/>
              </w:rPr>
              <w:t xml:space="preserve"> </w:t>
            </w:r>
            <w:r w:rsidR="0051399B" w:rsidRPr="00B93398">
              <w:rPr>
                <w:rFonts w:cs="TimesNewRomanPSMT"/>
                <w:sz w:val="12"/>
                <w:szCs w:val="12"/>
                <w:lang w:val="en-US"/>
              </w:rPr>
              <w:t>τετραγωνίδι</w:t>
            </w:r>
            <w:r w:rsidR="0051399B" w:rsidRPr="00B93398">
              <w:rPr>
                <w:rFonts w:cs="TimesNewRomanPSMT"/>
                <w:sz w:val="12"/>
                <w:szCs w:val="12"/>
                <w:lang w:val="el-GR"/>
              </w:rPr>
              <w:t>ο</w:t>
            </w:r>
            <w:r w:rsidR="0051399B" w:rsidRPr="00B93398">
              <w:rPr>
                <w:rFonts w:cs="TimesNewRomanPSMT"/>
                <w:sz w:val="12"/>
                <w:szCs w:val="12"/>
              </w:rPr>
              <w:t xml:space="preserve"> I.7</w:t>
            </w:r>
            <w:r w:rsidR="00046161" w:rsidRPr="00B93398">
              <w:rPr>
                <w:rFonts w:cs="TimesNewRomanPSMT"/>
                <w:sz w:val="12"/>
                <w:szCs w:val="12"/>
              </w:rPr>
              <w:t xml:space="preserve"> </w:t>
            </w:r>
            <w:r w:rsidR="00046161" w:rsidRPr="00B93398">
              <w:rPr>
                <w:rFonts w:cs="TimesNewRomanPSMT"/>
                <w:sz w:val="12"/>
                <w:szCs w:val="12"/>
                <w:lang w:val="en-US"/>
              </w:rPr>
              <w:t>του</w:t>
            </w:r>
            <w:r w:rsidR="00046161" w:rsidRPr="00B93398">
              <w:rPr>
                <w:rFonts w:cs="TimesNewRomanPSMT"/>
                <w:sz w:val="12"/>
                <w:szCs w:val="12"/>
              </w:rPr>
              <w:t xml:space="preserve"> </w:t>
            </w:r>
            <w:r w:rsidR="00046161" w:rsidRPr="00B93398">
              <w:rPr>
                <w:rFonts w:cs="TimesNewRomanPSMT"/>
                <w:sz w:val="12"/>
                <w:szCs w:val="12"/>
                <w:lang w:val="en-US"/>
              </w:rPr>
              <w:t>μέρους</w:t>
            </w:r>
            <w:r w:rsidR="00046161" w:rsidRPr="00B93398">
              <w:rPr>
                <w:rFonts w:cs="TimesNewRomanPSMT"/>
                <w:sz w:val="12"/>
                <w:szCs w:val="12"/>
              </w:rPr>
              <w:t xml:space="preserve"> I  </w:t>
            </w:r>
            <w:r w:rsidR="00046161" w:rsidRPr="00B93398">
              <w:rPr>
                <w:rFonts w:cs="TimesNewRomanPSMT"/>
                <w:sz w:val="12"/>
                <w:szCs w:val="12"/>
                <w:lang w:val="en-US"/>
              </w:rPr>
              <w:t>του</w:t>
            </w:r>
            <w:r w:rsidR="0051399B" w:rsidRPr="00B93398">
              <w:rPr>
                <w:rFonts w:cs="TimesNewRomanPSMT"/>
                <w:sz w:val="12"/>
                <w:szCs w:val="12"/>
              </w:rPr>
              <w:t xml:space="preserve"> </w:t>
            </w:r>
            <w:r w:rsidR="0051399B" w:rsidRPr="00B93398">
              <w:rPr>
                <w:rFonts w:cs="TimesNewRomanPSMT"/>
                <w:sz w:val="12"/>
                <w:szCs w:val="12"/>
                <w:lang w:val="el-GR"/>
              </w:rPr>
              <w:t>παρόντος</w:t>
            </w:r>
            <w:r w:rsidR="00046161" w:rsidRPr="00B93398">
              <w:rPr>
                <w:rFonts w:cs="TimesNewRomanPSMT"/>
                <w:sz w:val="12"/>
                <w:szCs w:val="12"/>
              </w:rPr>
              <w:t xml:space="preserve"> </w:t>
            </w:r>
            <w:r w:rsidR="00046161" w:rsidRPr="00B93398">
              <w:rPr>
                <w:rFonts w:cs="TimesNewRomanPSMT"/>
                <w:sz w:val="12"/>
                <w:szCs w:val="12"/>
                <w:lang w:val="en-US"/>
              </w:rPr>
              <w:t>πιστοποιητικού</w:t>
            </w:r>
            <w:r w:rsidR="00046161" w:rsidRPr="00B93398">
              <w:rPr>
                <w:rFonts w:cs="TimesNewRomanPSMT"/>
                <w:sz w:val="12"/>
                <w:szCs w:val="12"/>
              </w:rPr>
              <w:t xml:space="preserve"> </w:t>
            </w:r>
            <w:r w:rsidR="00046161" w:rsidRPr="00B93398">
              <w:rPr>
                <w:rFonts w:cs="TimesNewRomanPSMT"/>
                <w:sz w:val="12"/>
                <w:szCs w:val="12"/>
                <w:lang w:val="en-US"/>
              </w:rPr>
              <w:t>και</w:t>
            </w:r>
            <w:r w:rsidR="00046161" w:rsidRPr="00B93398">
              <w:rPr>
                <w:rFonts w:cs="TimesNewRomanPSMT"/>
                <w:sz w:val="12"/>
                <w:szCs w:val="12"/>
              </w:rPr>
              <w:t xml:space="preserve"> </w:t>
            </w:r>
            <w:r w:rsidR="00046161" w:rsidRPr="00B93398">
              <w:rPr>
                <w:rFonts w:cs="TimesNewRomanPSMT"/>
                <w:sz w:val="12"/>
                <w:szCs w:val="12"/>
                <w:lang w:val="en-US"/>
              </w:rPr>
              <w:t>την</w:t>
            </w:r>
            <w:r w:rsidR="00046161" w:rsidRPr="00B93398">
              <w:rPr>
                <w:rFonts w:cs="TimesNewRomanPSMT"/>
                <w:sz w:val="12"/>
                <w:szCs w:val="12"/>
              </w:rPr>
              <w:t xml:space="preserve"> </w:t>
            </w:r>
            <w:r w:rsidR="00046161" w:rsidRPr="00B93398">
              <w:rPr>
                <w:rFonts w:cs="TimesNewRomanPSMT"/>
                <w:sz w:val="12"/>
                <w:szCs w:val="12"/>
                <w:lang w:val="en-US"/>
              </w:rPr>
              <w:t>ακόλουθη</w:t>
            </w:r>
            <w:r w:rsidR="00046161" w:rsidRPr="00B93398">
              <w:rPr>
                <w:rFonts w:cs="TimesNewRomanPSMT"/>
                <w:sz w:val="12"/>
                <w:szCs w:val="12"/>
              </w:rPr>
              <w:t xml:space="preserve"> </w:t>
            </w:r>
            <w:r w:rsidR="00046161" w:rsidRPr="00B93398">
              <w:rPr>
                <w:rFonts w:cs="TimesNewRomanPSMT"/>
                <w:sz w:val="12"/>
                <w:szCs w:val="12"/>
                <w:lang w:val="en-US"/>
              </w:rPr>
              <w:t>δήλωση</w:t>
            </w:r>
            <w:r w:rsidR="00046161" w:rsidRPr="00B93398">
              <w:rPr>
                <w:rFonts w:cs="TimesNewRomanPSMT"/>
                <w:sz w:val="12"/>
                <w:szCs w:val="12"/>
              </w:rPr>
              <w:t xml:space="preserve"> :</w:t>
            </w:r>
          </w:p>
          <w:p w:rsidR="00217DB7" w:rsidRPr="00C14393" w:rsidRDefault="00217DB7" w:rsidP="00810C6F">
            <w:pPr>
              <w:tabs>
                <w:tab w:val="left" w:pos="9020"/>
              </w:tabs>
              <w:autoSpaceDE w:val="0"/>
              <w:autoSpaceDN w:val="0"/>
              <w:adjustRightInd w:val="0"/>
              <w:ind w:right="459"/>
              <w:jc w:val="both"/>
              <w:rPr>
                <w:rFonts w:cs="TimesNewRomanPSMT"/>
                <w:sz w:val="6"/>
                <w:szCs w:val="6"/>
              </w:rPr>
            </w:pPr>
          </w:p>
          <w:p w:rsidR="00C5358B" w:rsidRPr="00B93398" w:rsidRDefault="00B6418F" w:rsidP="00810C6F">
            <w:pPr>
              <w:tabs>
                <w:tab w:val="left" w:pos="9020"/>
              </w:tabs>
              <w:autoSpaceDE w:val="0"/>
              <w:autoSpaceDN w:val="0"/>
              <w:adjustRightInd w:val="0"/>
              <w:ind w:right="459"/>
              <w:jc w:val="both"/>
              <w:rPr>
                <w:rFonts w:cs="TimesNewRomanPSMT"/>
                <w:sz w:val="12"/>
                <w:szCs w:val="12"/>
              </w:rPr>
            </w:pPr>
            <w:r w:rsidRPr="00B93398">
              <w:rPr>
                <w:rFonts w:cs="TimesNewRomanPSMT"/>
                <w:sz w:val="12"/>
                <w:szCs w:val="12"/>
                <w:vertAlign w:val="superscript"/>
              </w:rPr>
              <w:t>b</w:t>
            </w:r>
            <w:r w:rsidR="00217DB7" w:rsidRPr="00B93398">
              <w:rPr>
                <w:rFonts w:cs="TimesNewRomanPSMT"/>
                <w:sz w:val="12"/>
                <w:szCs w:val="12"/>
                <w:vertAlign w:val="superscript"/>
              </w:rPr>
              <w:t>ilo /either</w:t>
            </w:r>
            <w:r w:rsidR="002B4C33" w:rsidRPr="00B93398">
              <w:rPr>
                <w:rFonts w:cs="TimesNewRomanPSMT"/>
                <w:sz w:val="12"/>
                <w:szCs w:val="12"/>
                <w:vertAlign w:val="superscript"/>
              </w:rPr>
              <w:t>/</w:t>
            </w:r>
            <w:r w:rsidR="002B4C33" w:rsidRPr="00B93398">
              <w:rPr>
                <w:rFonts w:cs="TimesNewRomanPSMT"/>
                <w:sz w:val="12"/>
                <w:szCs w:val="12"/>
                <w:vertAlign w:val="superscript"/>
                <w:lang w:val="el-GR"/>
              </w:rPr>
              <w:t>είτε</w:t>
            </w:r>
            <w:r w:rsidR="00217DB7" w:rsidRPr="00B93398">
              <w:rPr>
                <w:rFonts w:cs="TimesNewRomanPSMT"/>
                <w:sz w:val="12"/>
                <w:szCs w:val="12"/>
              </w:rPr>
              <w:t xml:space="preserve"> </w:t>
            </w:r>
            <w:r w:rsidR="00217DB7" w:rsidRPr="00B93398">
              <w:rPr>
                <w:rFonts w:cs="TimesNewRomanPSMT"/>
                <w:sz w:val="12"/>
                <w:szCs w:val="12"/>
                <w:vertAlign w:val="superscript"/>
              </w:rPr>
              <w:t>(1)</w:t>
            </w:r>
            <w:r w:rsidR="00217DB7" w:rsidRPr="00B93398">
              <w:rPr>
                <w:rFonts w:cs="TimesNewRomanPSMT"/>
                <w:sz w:val="12"/>
                <w:szCs w:val="12"/>
              </w:rPr>
              <w:t xml:space="preserve">     </w:t>
            </w:r>
            <w:r w:rsidR="006163DE" w:rsidRPr="00B93398">
              <w:rPr>
                <w:rFonts w:cs="TimesNewRomanPSMT"/>
                <w:sz w:val="12"/>
                <w:szCs w:val="12"/>
              </w:rPr>
              <w:t xml:space="preserve">     </w:t>
            </w:r>
            <w:r w:rsidR="00217DB7" w:rsidRPr="00B93398">
              <w:rPr>
                <w:rFonts w:cs="TimesNewRomanPSMT"/>
                <w:sz w:val="12"/>
                <w:szCs w:val="12"/>
              </w:rPr>
              <w:t xml:space="preserve"> </w:t>
            </w:r>
            <w:r w:rsidR="006163DE" w:rsidRPr="00B93398">
              <w:rPr>
                <w:rFonts w:cs="TimesNewRomanPSMT"/>
                <w:sz w:val="12"/>
                <w:szCs w:val="12"/>
              </w:rPr>
              <w:t>["</w:t>
            </w:r>
            <w:r w:rsidR="00217DB7" w:rsidRPr="00B93398">
              <w:rPr>
                <w:rFonts w:cs="TimesNewRomanPSMT"/>
                <w:sz w:val="12"/>
                <w:szCs w:val="12"/>
              </w:rPr>
              <w:t>(</w:t>
            </w:r>
            <w:r w:rsidR="00217DB7" w:rsidRPr="00B93398">
              <w:rPr>
                <w:rFonts w:cs="TimesNewRomanPSMT"/>
                <w:sz w:val="12"/>
                <w:szCs w:val="12"/>
                <w:vertAlign w:val="superscript"/>
              </w:rPr>
              <w:t>1</w:t>
            </w:r>
            <w:r w:rsidR="00217DB7" w:rsidRPr="00B93398">
              <w:rPr>
                <w:rFonts w:cs="TimesNewRomanPSMT"/>
                <w:sz w:val="12"/>
                <w:szCs w:val="12"/>
              </w:rPr>
              <w:t>)[divlje ribe/Wild</w:t>
            </w:r>
            <w:r w:rsidR="00C5358B" w:rsidRPr="00B93398">
              <w:rPr>
                <w:rFonts w:cs="TimesNewRomanPSMT"/>
                <w:sz w:val="12"/>
                <w:szCs w:val="12"/>
              </w:rPr>
              <w:t xml:space="preserve"> fish</w:t>
            </w:r>
            <w:r w:rsidR="002B4C33" w:rsidRPr="00B93398">
              <w:rPr>
                <w:rFonts w:cs="TimesNewRomanPSMT"/>
                <w:sz w:val="12"/>
                <w:szCs w:val="12"/>
              </w:rPr>
              <w:t>/</w:t>
            </w:r>
            <w:r w:rsidR="00FF0BDE" w:rsidRPr="00B93398">
              <w:rPr>
                <w:rFonts w:cs="TimesNewRomanPSMT"/>
                <w:sz w:val="12"/>
                <w:szCs w:val="12"/>
                <w:lang w:val="el-GR"/>
              </w:rPr>
              <w:t>Μη</w:t>
            </w:r>
            <w:r w:rsidR="00FF0BDE" w:rsidRPr="00B93398">
              <w:rPr>
                <w:rFonts w:cs="TimesNewRomanPSMT"/>
                <w:sz w:val="12"/>
                <w:szCs w:val="12"/>
              </w:rPr>
              <w:t xml:space="preserve"> </w:t>
            </w:r>
            <w:r w:rsidR="00FF0BDE" w:rsidRPr="00B93398">
              <w:rPr>
                <w:rFonts w:cs="TimesNewRomanPSMT"/>
                <w:sz w:val="12"/>
                <w:szCs w:val="12"/>
                <w:lang w:val="el-GR"/>
              </w:rPr>
              <w:t>εκτρεφόμενοι</w:t>
            </w:r>
            <w:r w:rsidR="00FF0BDE" w:rsidRPr="00B93398">
              <w:rPr>
                <w:rFonts w:cs="TimesNewRomanPSMT"/>
                <w:sz w:val="12"/>
                <w:szCs w:val="12"/>
              </w:rPr>
              <w:t xml:space="preserve"> </w:t>
            </w:r>
            <w:r w:rsidR="00FF0BDE" w:rsidRPr="00B93398">
              <w:rPr>
                <w:rFonts w:cs="TimesNewRomanPSMT"/>
                <w:sz w:val="12"/>
                <w:szCs w:val="12"/>
                <w:lang w:val="el-GR"/>
              </w:rPr>
              <w:t>ιχθύες</w:t>
            </w:r>
            <w:r w:rsidR="00217DB7" w:rsidRPr="00B93398">
              <w:rPr>
                <w:rFonts w:cs="TimesNewRomanPSMT"/>
                <w:sz w:val="12"/>
                <w:szCs w:val="12"/>
              </w:rPr>
              <w:t>] (</w:t>
            </w:r>
            <w:r w:rsidR="00217DB7" w:rsidRPr="00B93398">
              <w:rPr>
                <w:rFonts w:cs="TimesNewRomanPSMT"/>
                <w:sz w:val="12"/>
                <w:szCs w:val="12"/>
                <w:vertAlign w:val="superscript"/>
              </w:rPr>
              <w:t>1</w:t>
            </w:r>
            <w:r w:rsidR="00217DB7" w:rsidRPr="00B93398">
              <w:rPr>
                <w:rFonts w:cs="TimesNewRomanPSMT"/>
                <w:sz w:val="12"/>
                <w:szCs w:val="12"/>
              </w:rPr>
              <w:t>)[Ribe/Fish</w:t>
            </w:r>
            <w:r w:rsidR="002B4C33" w:rsidRPr="00B93398">
              <w:rPr>
                <w:rFonts w:cs="TimesNewRomanPSMT"/>
                <w:sz w:val="12"/>
                <w:szCs w:val="12"/>
              </w:rPr>
              <w:t>/</w:t>
            </w:r>
            <w:r w:rsidR="002B4C33" w:rsidRPr="00B93398">
              <w:rPr>
                <w:rFonts w:cs="TimesNewRomanPSMT"/>
                <w:sz w:val="12"/>
                <w:szCs w:val="12"/>
                <w:lang w:val="el-GR"/>
              </w:rPr>
              <w:t>Ψάρι</w:t>
            </w:r>
            <w:r w:rsidR="00217DB7" w:rsidRPr="00B93398">
              <w:rPr>
                <w:rFonts w:cs="TimesNewRomanPSMT"/>
                <w:sz w:val="12"/>
                <w:szCs w:val="12"/>
              </w:rPr>
              <w:t>] (</w:t>
            </w:r>
            <w:r w:rsidR="00217DB7" w:rsidRPr="00B93398">
              <w:rPr>
                <w:rFonts w:cs="TimesNewRomanPSMT"/>
                <w:sz w:val="12"/>
                <w:szCs w:val="12"/>
                <w:vertAlign w:val="superscript"/>
              </w:rPr>
              <w:t>1</w:t>
            </w:r>
            <w:r w:rsidR="00217DB7" w:rsidRPr="00B93398">
              <w:rPr>
                <w:rFonts w:cs="TimesNewRomanPSMT"/>
                <w:sz w:val="12"/>
                <w:szCs w:val="12"/>
              </w:rPr>
              <w:t>)[Mekušci/Molluscs</w:t>
            </w:r>
            <w:r w:rsidR="002B4C33" w:rsidRPr="00B93398">
              <w:rPr>
                <w:rFonts w:cs="TimesNewRomanPSMT"/>
                <w:sz w:val="12"/>
                <w:szCs w:val="12"/>
              </w:rPr>
              <w:t>/</w:t>
            </w:r>
            <w:r w:rsidR="002B4C33" w:rsidRPr="00B93398">
              <w:rPr>
                <w:rFonts w:cs="TimesNewRomanPSMT"/>
                <w:sz w:val="12"/>
                <w:szCs w:val="12"/>
                <w:lang w:val="el-GR"/>
              </w:rPr>
              <w:t>Μαλάκια</w:t>
            </w:r>
            <w:r w:rsidR="00217DB7" w:rsidRPr="00B93398">
              <w:rPr>
                <w:rFonts w:cs="TimesNewRomanPSMT"/>
                <w:sz w:val="12"/>
                <w:szCs w:val="12"/>
              </w:rPr>
              <w:t>] (</w:t>
            </w:r>
            <w:r w:rsidR="00217DB7" w:rsidRPr="00B93398">
              <w:rPr>
                <w:rFonts w:cs="TimesNewRomanPSMT"/>
                <w:sz w:val="12"/>
                <w:szCs w:val="12"/>
                <w:vertAlign w:val="superscript"/>
              </w:rPr>
              <w:t>1</w:t>
            </w:r>
            <w:r w:rsidR="00217DB7" w:rsidRPr="00B93398">
              <w:rPr>
                <w:rFonts w:cs="TimesNewRomanPSMT"/>
                <w:sz w:val="12"/>
                <w:szCs w:val="12"/>
              </w:rPr>
              <w:t>)[Rakovi/Crustaceans</w:t>
            </w:r>
            <w:r w:rsidR="002B4C33" w:rsidRPr="00B93398">
              <w:rPr>
                <w:rFonts w:cs="TimesNewRomanPSMT"/>
                <w:sz w:val="12"/>
                <w:szCs w:val="12"/>
              </w:rPr>
              <w:t>/</w:t>
            </w:r>
            <w:r w:rsidR="002B4C33" w:rsidRPr="00B93398">
              <w:rPr>
                <w:rFonts w:cs="TimesNewRomanPSMT"/>
                <w:sz w:val="12"/>
                <w:szCs w:val="12"/>
                <w:lang w:val="el-GR"/>
              </w:rPr>
              <w:t>Καρκινοειδή</w:t>
            </w:r>
            <w:r w:rsidR="00217DB7" w:rsidRPr="00B93398">
              <w:rPr>
                <w:rFonts w:cs="TimesNewRomanPSMT"/>
                <w:sz w:val="12"/>
                <w:szCs w:val="12"/>
              </w:rPr>
              <w:t xml:space="preserve">] </w:t>
            </w:r>
            <w:r w:rsidR="006163DE" w:rsidRPr="00B93398">
              <w:rPr>
                <w:rFonts w:cs="TimesNewRomanPSMT"/>
                <w:sz w:val="12"/>
                <w:szCs w:val="12"/>
              </w:rPr>
              <w:t xml:space="preserve"> </w:t>
            </w:r>
            <w:r w:rsidR="00217DB7" w:rsidRPr="00B93398">
              <w:rPr>
                <w:rFonts w:cs="TimesNewRomanPSMT"/>
                <w:sz w:val="12"/>
                <w:szCs w:val="12"/>
              </w:rPr>
              <w:t>namjenjeni uzgoju u Bosni i</w:t>
            </w:r>
            <w:r w:rsidR="00C5358B" w:rsidRPr="00B93398">
              <w:rPr>
                <w:rFonts w:cs="TimesNewRomanPSMT"/>
                <w:sz w:val="12"/>
                <w:szCs w:val="12"/>
              </w:rPr>
              <w:t xml:space="preserve"> </w:t>
            </w:r>
          </w:p>
          <w:p w:rsidR="00217DB7" w:rsidRPr="00B93398" w:rsidRDefault="00C5358B" w:rsidP="00810C6F">
            <w:pPr>
              <w:tabs>
                <w:tab w:val="left" w:pos="9020"/>
              </w:tabs>
              <w:autoSpaceDE w:val="0"/>
              <w:autoSpaceDN w:val="0"/>
              <w:adjustRightInd w:val="0"/>
              <w:ind w:right="459"/>
              <w:jc w:val="both"/>
              <w:rPr>
                <w:rFonts w:cs="TimesNewRomanPSMT"/>
                <w:sz w:val="12"/>
                <w:szCs w:val="12"/>
              </w:rPr>
            </w:pPr>
            <w:r w:rsidRPr="00B93398">
              <w:rPr>
                <w:rFonts w:cs="TimesNewRomanPSMT"/>
                <w:sz w:val="12"/>
                <w:szCs w:val="12"/>
              </w:rPr>
              <w:t xml:space="preserve">                                   </w:t>
            </w:r>
            <w:r w:rsidR="00217DB7" w:rsidRPr="00B93398">
              <w:rPr>
                <w:rFonts w:cs="TimesNewRomanPSMT"/>
                <w:sz w:val="12"/>
                <w:szCs w:val="12"/>
              </w:rPr>
              <w:t>Hercegovini/intended for farming in the Bosnia and</w:t>
            </w:r>
            <w:r w:rsidR="00D71F58" w:rsidRPr="00B93398">
              <w:rPr>
                <w:rFonts w:cs="TimesNewRomanPSMT"/>
                <w:sz w:val="12"/>
                <w:szCs w:val="12"/>
              </w:rPr>
              <w:t xml:space="preserve"> </w:t>
            </w:r>
            <w:r w:rsidR="00217DB7" w:rsidRPr="00B93398">
              <w:rPr>
                <w:rFonts w:cs="TimesNewRomanPSMT"/>
                <w:sz w:val="12"/>
                <w:szCs w:val="12"/>
              </w:rPr>
              <w:t>Herzegovina</w:t>
            </w:r>
            <w:r w:rsidR="002B4C33" w:rsidRPr="00B93398">
              <w:rPr>
                <w:rFonts w:cs="TimesNewRomanPSMT"/>
                <w:sz w:val="12"/>
                <w:szCs w:val="12"/>
              </w:rPr>
              <w:t>/</w:t>
            </w:r>
            <w:r w:rsidR="002B4C33" w:rsidRPr="00B93398">
              <w:rPr>
                <w:rFonts w:cs="TimesNewRomanPSMT"/>
                <w:sz w:val="12"/>
                <w:szCs w:val="12"/>
                <w:lang w:val="el-GR"/>
              </w:rPr>
              <w:t>προορίζεται</w:t>
            </w:r>
            <w:r w:rsidR="002B4C33" w:rsidRPr="00B93398">
              <w:rPr>
                <w:rFonts w:cs="TimesNewRomanPSMT"/>
                <w:sz w:val="12"/>
                <w:szCs w:val="12"/>
              </w:rPr>
              <w:t xml:space="preserve"> </w:t>
            </w:r>
            <w:r w:rsidR="002B4C33" w:rsidRPr="00B93398">
              <w:rPr>
                <w:rFonts w:cs="TimesNewRomanPSMT"/>
                <w:sz w:val="12"/>
                <w:szCs w:val="12"/>
                <w:lang w:val="el-GR"/>
              </w:rPr>
              <w:t>για</w:t>
            </w:r>
            <w:r w:rsidR="002B4C33" w:rsidRPr="00B93398">
              <w:rPr>
                <w:rFonts w:cs="TimesNewRomanPSMT"/>
                <w:sz w:val="12"/>
                <w:szCs w:val="12"/>
              </w:rPr>
              <w:t xml:space="preserve"> </w:t>
            </w:r>
            <w:r w:rsidR="002B4C33" w:rsidRPr="00B93398">
              <w:rPr>
                <w:rFonts w:cs="TimesNewRomanPSMT"/>
                <w:sz w:val="12"/>
                <w:szCs w:val="12"/>
                <w:lang w:val="el-GR"/>
              </w:rPr>
              <w:t>καλλιέργεια</w:t>
            </w:r>
            <w:r w:rsidR="002B4C33" w:rsidRPr="00B93398">
              <w:rPr>
                <w:rFonts w:cs="TimesNewRomanPSMT"/>
                <w:sz w:val="12"/>
                <w:szCs w:val="12"/>
              </w:rPr>
              <w:t xml:space="preserve"> </w:t>
            </w:r>
            <w:r w:rsidR="002B4C33" w:rsidRPr="00B93398">
              <w:rPr>
                <w:rFonts w:cs="TimesNewRomanPSMT"/>
                <w:sz w:val="12"/>
                <w:szCs w:val="12"/>
                <w:lang w:val="el-GR"/>
              </w:rPr>
              <w:t>στη</w:t>
            </w:r>
            <w:r w:rsidR="002B4C33" w:rsidRPr="00B93398">
              <w:rPr>
                <w:rFonts w:cs="TimesNewRomanPSMT"/>
                <w:sz w:val="12"/>
                <w:szCs w:val="12"/>
              </w:rPr>
              <w:t xml:space="preserve"> </w:t>
            </w:r>
            <w:r w:rsidR="002B4C33" w:rsidRPr="00B93398">
              <w:rPr>
                <w:rFonts w:cs="TimesNewRomanPSMT"/>
                <w:sz w:val="12"/>
                <w:szCs w:val="12"/>
                <w:lang w:val="el-GR"/>
              </w:rPr>
              <w:t>Βοσνία</w:t>
            </w:r>
            <w:r w:rsidR="002B4C33" w:rsidRPr="00B93398">
              <w:rPr>
                <w:rFonts w:cs="TimesNewRomanPSMT"/>
                <w:sz w:val="12"/>
                <w:szCs w:val="12"/>
              </w:rPr>
              <w:t>-</w:t>
            </w:r>
            <w:r w:rsidR="002B4C33" w:rsidRPr="00B93398">
              <w:rPr>
                <w:rFonts w:cs="TimesNewRomanPSMT"/>
                <w:sz w:val="12"/>
                <w:szCs w:val="12"/>
                <w:lang w:val="el-GR"/>
              </w:rPr>
              <w:t>Ερζεγοβίνη</w:t>
            </w:r>
            <w:r w:rsidR="00217DB7" w:rsidRPr="00B93398">
              <w:rPr>
                <w:rFonts w:cs="TimesNewRomanPSMT"/>
                <w:sz w:val="12"/>
                <w:szCs w:val="12"/>
              </w:rPr>
              <w:t>]</w:t>
            </w:r>
          </w:p>
          <w:p w:rsidR="00B6418F" w:rsidRPr="00C14393" w:rsidRDefault="00B6418F" w:rsidP="00810C6F">
            <w:pPr>
              <w:tabs>
                <w:tab w:val="left" w:pos="9020"/>
              </w:tabs>
              <w:autoSpaceDE w:val="0"/>
              <w:autoSpaceDN w:val="0"/>
              <w:adjustRightInd w:val="0"/>
              <w:ind w:right="459"/>
              <w:jc w:val="both"/>
              <w:rPr>
                <w:rFonts w:cs="TimesNewRomanPSMT"/>
                <w:sz w:val="6"/>
                <w:szCs w:val="6"/>
              </w:rPr>
            </w:pPr>
          </w:p>
          <w:p w:rsidR="00C5358B" w:rsidRPr="00B93398" w:rsidRDefault="00217DB7" w:rsidP="00810C6F">
            <w:pPr>
              <w:tabs>
                <w:tab w:val="left" w:pos="9020"/>
              </w:tabs>
              <w:autoSpaceDE w:val="0"/>
              <w:autoSpaceDN w:val="0"/>
              <w:adjustRightInd w:val="0"/>
              <w:ind w:right="459"/>
              <w:jc w:val="both"/>
              <w:rPr>
                <w:rFonts w:cs="TimesNewRomanPSMT"/>
                <w:sz w:val="12"/>
                <w:szCs w:val="12"/>
              </w:rPr>
            </w:pPr>
            <w:r w:rsidRPr="00B93398">
              <w:rPr>
                <w:rFonts w:cs="TimesNewRomanPSMT"/>
                <w:sz w:val="12"/>
                <w:szCs w:val="12"/>
                <w:vertAlign w:val="superscript"/>
              </w:rPr>
              <w:t>Ili/or</w:t>
            </w:r>
            <w:r w:rsidR="002B4C33" w:rsidRPr="00B93398">
              <w:rPr>
                <w:rFonts w:cs="TimesNewRomanPSMT"/>
                <w:sz w:val="12"/>
                <w:szCs w:val="12"/>
                <w:vertAlign w:val="superscript"/>
              </w:rPr>
              <w:t>/</w:t>
            </w:r>
            <w:r w:rsidR="002B4C33" w:rsidRPr="00B93398">
              <w:rPr>
                <w:rFonts w:cs="TimesNewRomanPSMT"/>
                <w:sz w:val="12"/>
                <w:szCs w:val="12"/>
                <w:vertAlign w:val="superscript"/>
                <w:lang w:val="el-GR"/>
              </w:rPr>
              <w:t>ή</w:t>
            </w:r>
            <w:r w:rsidRPr="00B93398">
              <w:rPr>
                <w:rFonts w:cs="TimesNewRomanPSMT"/>
                <w:sz w:val="12"/>
                <w:szCs w:val="12"/>
              </w:rPr>
              <w:t xml:space="preserve"> </w:t>
            </w:r>
            <w:r w:rsidRPr="00B93398">
              <w:rPr>
                <w:rFonts w:cs="TimesNewRomanPSMT"/>
                <w:sz w:val="12"/>
                <w:szCs w:val="12"/>
                <w:vertAlign w:val="superscript"/>
              </w:rPr>
              <w:t>(1)</w:t>
            </w:r>
            <w:r w:rsidRPr="00B93398">
              <w:rPr>
                <w:rFonts w:cs="TimesNewRomanPSMT"/>
                <w:sz w:val="12"/>
                <w:szCs w:val="12"/>
              </w:rPr>
              <w:t xml:space="preserve">             </w:t>
            </w:r>
            <w:r w:rsidR="006163DE" w:rsidRPr="00B93398">
              <w:rPr>
                <w:rFonts w:cs="TimesNewRomanPSMT"/>
                <w:sz w:val="12"/>
                <w:szCs w:val="12"/>
              </w:rPr>
              <w:t xml:space="preserve">      </w:t>
            </w:r>
            <w:r w:rsidR="00C5358B" w:rsidRPr="00B93398">
              <w:rPr>
                <w:rFonts w:cs="TimesNewRomanPSMT"/>
                <w:sz w:val="12"/>
                <w:szCs w:val="12"/>
              </w:rPr>
              <w:t>["(</w:t>
            </w:r>
            <w:r w:rsidR="00C5358B" w:rsidRPr="00B93398">
              <w:rPr>
                <w:rFonts w:cs="TimesNewRomanPSMT"/>
                <w:sz w:val="12"/>
                <w:szCs w:val="12"/>
                <w:vertAlign w:val="superscript"/>
              </w:rPr>
              <w:t>1</w:t>
            </w:r>
            <w:r w:rsidR="00C5358B" w:rsidRPr="00B93398">
              <w:rPr>
                <w:rFonts w:cs="TimesNewRomanPSMT"/>
                <w:sz w:val="12"/>
                <w:szCs w:val="12"/>
              </w:rPr>
              <w:t>)[divlje ribe/Wild fish/</w:t>
            </w:r>
            <w:r w:rsidR="00FF0BDE" w:rsidRPr="00B93398">
              <w:rPr>
                <w:rFonts w:cs="TimesNewRomanPSMT"/>
                <w:sz w:val="12"/>
                <w:szCs w:val="12"/>
              </w:rPr>
              <w:t xml:space="preserve"> </w:t>
            </w:r>
            <w:r w:rsidR="00FF0BDE" w:rsidRPr="00B93398">
              <w:rPr>
                <w:rFonts w:cs="TimesNewRomanPSMT"/>
                <w:sz w:val="12"/>
                <w:szCs w:val="12"/>
                <w:lang w:val="el-GR"/>
              </w:rPr>
              <w:t>Μη</w:t>
            </w:r>
            <w:r w:rsidR="00FF0BDE" w:rsidRPr="00B93398">
              <w:rPr>
                <w:rFonts w:cs="TimesNewRomanPSMT"/>
                <w:sz w:val="12"/>
                <w:szCs w:val="12"/>
              </w:rPr>
              <w:t xml:space="preserve"> </w:t>
            </w:r>
            <w:r w:rsidR="00FF0BDE" w:rsidRPr="00B93398">
              <w:rPr>
                <w:rFonts w:cs="TimesNewRomanPSMT"/>
                <w:sz w:val="12"/>
                <w:szCs w:val="12"/>
                <w:lang w:val="el-GR"/>
              </w:rPr>
              <w:t>εκτρεφόμενοι</w:t>
            </w:r>
            <w:r w:rsidR="00FF0BDE" w:rsidRPr="00B93398">
              <w:rPr>
                <w:rFonts w:cs="TimesNewRomanPSMT"/>
                <w:sz w:val="12"/>
                <w:szCs w:val="12"/>
              </w:rPr>
              <w:t xml:space="preserve"> </w:t>
            </w:r>
            <w:r w:rsidR="00FF0BDE" w:rsidRPr="00B93398">
              <w:rPr>
                <w:rFonts w:cs="TimesNewRomanPSMT"/>
                <w:sz w:val="12"/>
                <w:szCs w:val="12"/>
                <w:lang w:val="el-GR"/>
              </w:rPr>
              <w:t>ιχθύες</w:t>
            </w:r>
            <w:r w:rsidR="00C5358B" w:rsidRPr="00B93398">
              <w:rPr>
                <w:rFonts w:cs="TimesNewRomanPSMT"/>
                <w:sz w:val="12"/>
                <w:szCs w:val="12"/>
              </w:rPr>
              <w:t xml:space="preserve"> </w:t>
            </w:r>
            <w:r w:rsidRPr="00B93398">
              <w:rPr>
                <w:rFonts w:cs="TimesNewRomanPSMT"/>
                <w:sz w:val="12"/>
                <w:szCs w:val="12"/>
              </w:rPr>
              <w:t>(</w:t>
            </w:r>
            <w:r w:rsidRPr="00B93398">
              <w:rPr>
                <w:rFonts w:cs="TimesNewRomanPSMT"/>
                <w:sz w:val="12"/>
                <w:szCs w:val="12"/>
                <w:vertAlign w:val="superscript"/>
              </w:rPr>
              <w:t>1</w:t>
            </w:r>
            <w:r w:rsidRPr="00B93398">
              <w:rPr>
                <w:rFonts w:cs="TimesNewRomanPSMT"/>
                <w:sz w:val="12"/>
                <w:szCs w:val="12"/>
              </w:rPr>
              <w:t>)[Mekušci/Molluscs</w:t>
            </w:r>
            <w:r w:rsidR="00C5358B" w:rsidRPr="00B93398">
              <w:rPr>
                <w:rFonts w:cs="TimesNewRomanPSMT"/>
                <w:sz w:val="12"/>
                <w:szCs w:val="12"/>
              </w:rPr>
              <w:t xml:space="preserve">/ </w:t>
            </w:r>
            <w:r w:rsidR="00C5358B" w:rsidRPr="00B93398">
              <w:rPr>
                <w:rFonts w:cs="TimesNewRomanPSMT"/>
                <w:sz w:val="12"/>
                <w:szCs w:val="12"/>
                <w:lang w:val="el-GR"/>
              </w:rPr>
              <w:t>Μαλάκια</w:t>
            </w:r>
            <w:r w:rsidRPr="00B93398">
              <w:rPr>
                <w:rFonts w:cs="TimesNewRomanPSMT"/>
                <w:sz w:val="12"/>
                <w:szCs w:val="12"/>
              </w:rPr>
              <w:t xml:space="preserve">] </w:t>
            </w:r>
            <w:r w:rsidR="006163DE" w:rsidRPr="00B93398">
              <w:rPr>
                <w:rFonts w:cs="TimesNewRomanPSMT"/>
                <w:sz w:val="12"/>
                <w:szCs w:val="12"/>
              </w:rPr>
              <w:t xml:space="preserve"> </w:t>
            </w:r>
            <w:r w:rsidRPr="00B93398">
              <w:rPr>
                <w:rFonts w:cs="TimesNewRomanPSMT"/>
                <w:sz w:val="12"/>
                <w:szCs w:val="12"/>
              </w:rPr>
              <w:t xml:space="preserve">namjenjeni ponovnom polaganju u Bosni i Hercegovini/ intended for relaying in the Bosnia </w:t>
            </w:r>
            <w:r w:rsidR="00C5358B" w:rsidRPr="00B93398">
              <w:rPr>
                <w:rFonts w:cs="TimesNewRomanPSMT"/>
                <w:sz w:val="12"/>
                <w:szCs w:val="12"/>
              </w:rPr>
              <w:t xml:space="preserve"> </w:t>
            </w:r>
          </w:p>
          <w:p w:rsidR="00217DB7" w:rsidRPr="00B93398" w:rsidRDefault="00C5358B" w:rsidP="00810C6F">
            <w:pPr>
              <w:tabs>
                <w:tab w:val="left" w:pos="9020"/>
              </w:tabs>
              <w:autoSpaceDE w:val="0"/>
              <w:autoSpaceDN w:val="0"/>
              <w:adjustRightInd w:val="0"/>
              <w:ind w:right="459"/>
              <w:jc w:val="both"/>
              <w:rPr>
                <w:rFonts w:cs="TimesNewRomanPSMT"/>
                <w:color w:val="FF0000"/>
                <w:sz w:val="12"/>
                <w:szCs w:val="12"/>
              </w:rPr>
            </w:pPr>
            <w:r w:rsidRPr="00B93398">
              <w:rPr>
                <w:rFonts w:cs="TimesNewRomanPSMT"/>
                <w:sz w:val="12"/>
                <w:szCs w:val="12"/>
              </w:rPr>
              <w:t xml:space="preserve">                                </w:t>
            </w:r>
            <w:r w:rsidR="00217DB7" w:rsidRPr="00B93398">
              <w:rPr>
                <w:rFonts w:cs="TimesNewRomanPSMT"/>
                <w:sz w:val="12"/>
                <w:szCs w:val="12"/>
              </w:rPr>
              <w:t>and Herzegovina ”</w:t>
            </w:r>
            <w:r w:rsidRPr="00B93398">
              <w:rPr>
                <w:rFonts w:cs="TimesNewRomanPSMT"/>
                <w:sz w:val="12"/>
                <w:szCs w:val="12"/>
              </w:rPr>
              <w:t xml:space="preserve"> / </w:t>
            </w:r>
            <w:r w:rsidRPr="00B93398">
              <w:rPr>
                <w:rFonts w:cs="TimesNewRomanPSMT"/>
                <w:bCs/>
                <w:sz w:val="12"/>
                <w:szCs w:val="12"/>
                <w:lang w:val="el-GR"/>
              </w:rPr>
              <w:t>προορίζεται</w:t>
            </w:r>
            <w:r w:rsidRPr="00B93398">
              <w:rPr>
                <w:rFonts w:cs="TimesNewRomanPSMT"/>
                <w:bCs/>
                <w:sz w:val="12"/>
                <w:szCs w:val="12"/>
              </w:rPr>
              <w:t xml:space="preserve"> </w:t>
            </w:r>
            <w:r w:rsidRPr="00B93398">
              <w:rPr>
                <w:rFonts w:cs="TimesNewRomanPSMT"/>
                <w:bCs/>
                <w:sz w:val="12"/>
                <w:szCs w:val="12"/>
                <w:lang w:val="el-GR"/>
              </w:rPr>
              <w:t>για</w:t>
            </w:r>
            <w:r w:rsidRPr="00B93398">
              <w:rPr>
                <w:rFonts w:cs="TimesNewRomanPSMT"/>
                <w:bCs/>
                <w:sz w:val="12"/>
                <w:szCs w:val="12"/>
              </w:rPr>
              <w:t xml:space="preserve"> </w:t>
            </w:r>
            <w:r w:rsidR="001F3272" w:rsidRPr="00B93398">
              <w:rPr>
                <w:rFonts w:cs="TimesNewRomanPSMT"/>
                <w:bCs/>
                <w:sz w:val="12"/>
                <w:szCs w:val="12"/>
                <w:lang w:val="el-GR"/>
              </w:rPr>
              <w:t xml:space="preserve">τοποθέτηση </w:t>
            </w:r>
            <w:r w:rsidRPr="00B93398">
              <w:rPr>
                <w:rFonts w:cs="TimesNewRomanPSMT"/>
                <w:bCs/>
                <w:sz w:val="12"/>
                <w:szCs w:val="12"/>
                <w:lang w:val="el-GR"/>
              </w:rPr>
              <w:t>στη</w:t>
            </w:r>
            <w:r w:rsidRPr="00B93398">
              <w:rPr>
                <w:rFonts w:cs="TimesNewRomanPSMT"/>
                <w:bCs/>
                <w:sz w:val="12"/>
                <w:szCs w:val="12"/>
              </w:rPr>
              <w:t xml:space="preserve"> </w:t>
            </w:r>
            <w:r w:rsidRPr="00B93398">
              <w:rPr>
                <w:rFonts w:cs="TimesNewRomanPSMT"/>
                <w:bCs/>
                <w:sz w:val="12"/>
                <w:szCs w:val="12"/>
                <w:lang w:val="el-GR"/>
              </w:rPr>
              <w:t>Βοσνία</w:t>
            </w:r>
            <w:r w:rsidRPr="00B93398">
              <w:rPr>
                <w:rFonts w:cs="TimesNewRomanPSMT"/>
                <w:bCs/>
                <w:sz w:val="12"/>
                <w:szCs w:val="12"/>
              </w:rPr>
              <w:t>-</w:t>
            </w:r>
            <w:r w:rsidRPr="00B93398">
              <w:rPr>
                <w:rFonts w:cs="TimesNewRomanPSMT"/>
                <w:bCs/>
                <w:sz w:val="12"/>
                <w:szCs w:val="12"/>
                <w:lang w:val="el-GR"/>
              </w:rPr>
              <w:t>Ερζεγοβίνη</w:t>
            </w:r>
            <w:r w:rsidR="00217DB7" w:rsidRPr="00B93398">
              <w:rPr>
                <w:rFonts w:cs="TimesNewRomanPSMT"/>
                <w:sz w:val="12"/>
                <w:szCs w:val="12"/>
              </w:rPr>
              <w:t>]</w:t>
            </w:r>
          </w:p>
          <w:p w:rsidR="00B6418F" w:rsidRPr="00C14393" w:rsidRDefault="00B6418F" w:rsidP="00810C6F">
            <w:pPr>
              <w:tabs>
                <w:tab w:val="left" w:pos="9020"/>
              </w:tabs>
              <w:autoSpaceDE w:val="0"/>
              <w:autoSpaceDN w:val="0"/>
              <w:adjustRightInd w:val="0"/>
              <w:ind w:right="459"/>
              <w:jc w:val="both"/>
              <w:rPr>
                <w:rFonts w:cs="TimesNewRomanPSMT"/>
                <w:sz w:val="6"/>
                <w:szCs w:val="6"/>
              </w:rPr>
            </w:pPr>
          </w:p>
          <w:p w:rsidR="00C5358B" w:rsidRPr="00B93398" w:rsidRDefault="00217DB7" w:rsidP="00810C6F">
            <w:pPr>
              <w:tabs>
                <w:tab w:val="left" w:pos="9020"/>
              </w:tabs>
              <w:autoSpaceDE w:val="0"/>
              <w:autoSpaceDN w:val="0"/>
              <w:adjustRightInd w:val="0"/>
              <w:ind w:right="459"/>
              <w:jc w:val="both"/>
              <w:rPr>
                <w:rFonts w:cs="TimesNewRomanPSMT"/>
                <w:sz w:val="12"/>
                <w:szCs w:val="12"/>
              </w:rPr>
            </w:pPr>
            <w:r w:rsidRPr="00B93398">
              <w:rPr>
                <w:rFonts w:cs="TimesNewRomanPSMT"/>
                <w:sz w:val="12"/>
                <w:szCs w:val="12"/>
                <w:vertAlign w:val="superscript"/>
              </w:rPr>
              <w:t>Ili/or</w:t>
            </w:r>
            <w:r w:rsidR="002B4C33" w:rsidRPr="00B93398">
              <w:rPr>
                <w:rFonts w:cs="TimesNewRomanPSMT"/>
                <w:sz w:val="12"/>
                <w:szCs w:val="12"/>
                <w:vertAlign w:val="superscript"/>
              </w:rPr>
              <w:t>/</w:t>
            </w:r>
            <w:r w:rsidR="002B4C33" w:rsidRPr="00B93398">
              <w:rPr>
                <w:rFonts w:cs="TimesNewRomanPSMT"/>
                <w:sz w:val="12"/>
                <w:szCs w:val="12"/>
                <w:vertAlign w:val="superscript"/>
                <w:lang w:val="el-GR"/>
              </w:rPr>
              <w:t>ή</w:t>
            </w:r>
            <w:r w:rsidRPr="00B93398">
              <w:rPr>
                <w:rFonts w:cs="TimesNewRomanPSMT"/>
                <w:sz w:val="12"/>
                <w:szCs w:val="12"/>
              </w:rPr>
              <w:t xml:space="preserve"> </w:t>
            </w:r>
            <w:r w:rsidRPr="00B93398">
              <w:rPr>
                <w:rFonts w:cs="TimesNewRomanPSMT"/>
                <w:sz w:val="12"/>
                <w:szCs w:val="12"/>
                <w:vertAlign w:val="superscript"/>
              </w:rPr>
              <w:t>(1)</w:t>
            </w:r>
            <w:r w:rsidR="006163DE" w:rsidRPr="00B93398">
              <w:rPr>
                <w:rFonts w:cs="TimesNewRomanPSMT"/>
                <w:sz w:val="12"/>
                <w:szCs w:val="12"/>
              </w:rPr>
              <w:t xml:space="preserve">                   ["</w:t>
            </w:r>
            <w:r w:rsidRPr="00B93398">
              <w:rPr>
                <w:rFonts w:cs="TimesNewRomanPSMT"/>
                <w:sz w:val="12"/>
                <w:szCs w:val="12"/>
              </w:rPr>
              <w:t>(</w:t>
            </w:r>
            <w:r w:rsidRPr="00B93398">
              <w:rPr>
                <w:rFonts w:cs="TimesNewRomanPSMT"/>
                <w:sz w:val="12"/>
                <w:szCs w:val="12"/>
                <w:vertAlign w:val="superscript"/>
              </w:rPr>
              <w:t>1</w:t>
            </w:r>
            <w:r w:rsidRPr="00B93398">
              <w:rPr>
                <w:rFonts w:cs="TimesNewRomanPSMT"/>
                <w:sz w:val="12"/>
                <w:szCs w:val="12"/>
              </w:rPr>
              <w:t>)[Divlje ribe/</w:t>
            </w:r>
            <w:r w:rsidR="00FF0BDE" w:rsidRPr="00B93398">
              <w:rPr>
                <w:rFonts w:cs="TimesNewRomanPSMT"/>
                <w:sz w:val="12"/>
                <w:szCs w:val="12"/>
              </w:rPr>
              <w:t xml:space="preserve"> </w:t>
            </w:r>
            <w:r w:rsidR="00FF0BDE" w:rsidRPr="00B93398">
              <w:rPr>
                <w:rFonts w:cs="TimesNewRomanPSMT"/>
                <w:sz w:val="12"/>
                <w:szCs w:val="12"/>
                <w:lang w:val="el-GR"/>
              </w:rPr>
              <w:t>Μη</w:t>
            </w:r>
            <w:r w:rsidR="00FF0BDE" w:rsidRPr="00B93398">
              <w:rPr>
                <w:rFonts w:cs="TimesNewRomanPSMT"/>
                <w:sz w:val="12"/>
                <w:szCs w:val="12"/>
              </w:rPr>
              <w:t xml:space="preserve"> </w:t>
            </w:r>
            <w:r w:rsidR="00FF0BDE" w:rsidRPr="00B93398">
              <w:rPr>
                <w:rFonts w:cs="TimesNewRomanPSMT"/>
                <w:sz w:val="12"/>
                <w:szCs w:val="12"/>
                <w:lang w:val="el-GR"/>
              </w:rPr>
              <w:t>εκτρεφόμενοι</w:t>
            </w:r>
            <w:r w:rsidR="00FF0BDE" w:rsidRPr="00B93398">
              <w:rPr>
                <w:rFonts w:cs="TimesNewRomanPSMT"/>
                <w:sz w:val="12"/>
                <w:szCs w:val="12"/>
              </w:rPr>
              <w:t xml:space="preserve"> </w:t>
            </w:r>
            <w:r w:rsidR="00FF0BDE" w:rsidRPr="00B93398">
              <w:rPr>
                <w:rFonts w:cs="TimesNewRomanPSMT"/>
                <w:sz w:val="12"/>
                <w:szCs w:val="12"/>
                <w:lang w:val="el-GR"/>
              </w:rPr>
              <w:t>ιχθύες</w:t>
            </w:r>
            <w:r w:rsidRPr="00B93398">
              <w:rPr>
                <w:rFonts w:cs="TimesNewRomanPSMT"/>
                <w:sz w:val="12"/>
                <w:szCs w:val="12"/>
              </w:rPr>
              <w:t>] (</w:t>
            </w:r>
            <w:r w:rsidRPr="00B93398">
              <w:rPr>
                <w:rFonts w:cs="TimesNewRomanPSMT"/>
                <w:sz w:val="12"/>
                <w:szCs w:val="12"/>
                <w:vertAlign w:val="superscript"/>
              </w:rPr>
              <w:t>1</w:t>
            </w:r>
            <w:r w:rsidRPr="00B93398">
              <w:rPr>
                <w:rFonts w:cs="TimesNewRomanPSMT"/>
                <w:sz w:val="12"/>
                <w:szCs w:val="12"/>
              </w:rPr>
              <w:t>)[Ribe/Fish</w:t>
            </w:r>
            <w:r w:rsidR="00C5358B" w:rsidRPr="00B93398">
              <w:rPr>
                <w:rFonts w:cs="TimesNewRomanPSMT"/>
                <w:sz w:val="12"/>
                <w:szCs w:val="12"/>
              </w:rPr>
              <w:t xml:space="preserve">/ </w:t>
            </w:r>
            <w:r w:rsidR="00B93398" w:rsidRPr="00B93398">
              <w:rPr>
                <w:rFonts w:cs="TimesNewRomanPSMT"/>
                <w:sz w:val="12"/>
                <w:szCs w:val="12"/>
                <w:lang w:val="el-GR"/>
              </w:rPr>
              <w:t>Ιχθύες</w:t>
            </w:r>
            <w:r w:rsidRPr="00B93398">
              <w:rPr>
                <w:rFonts w:cs="TimesNewRomanPSMT"/>
                <w:sz w:val="12"/>
                <w:szCs w:val="12"/>
              </w:rPr>
              <w:t xml:space="preserve"> (</w:t>
            </w:r>
            <w:r w:rsidRPr="00B93398">
              <w:rPr>
                <w:rFonts w:cs="TimesNewRomanPSMT"/>
                <w:sz w:val="12"/>
                <w:szCs w:val="12"/>
                <w:vertAlign w:val="superscript"/>
              </w:rPr>
              <w:t>1</w:t>
            </w:r>
            <w:r w:rsidRPr="00B93398">
              <w:rPr>
                <w:rFonts w:cs="TimesNewRomanPSMT"/>
                <w:sz w:val="12"/>
                <w:szCs w:val="12"/>
              </w:rPr>
              <w:t>)[Mekušci/Molluscs</w:t>
            </w:r>
            <w:r w:rsidR="00C5358B" w:rsidRPr="00B93398">
              <w:rPr>
                <w:rFonts w:cs="TimesNewRomanPSMT"/>
                <w:sz w:val="12"/>
                <w:szCs w:val="12"/>
              </w:rPr>
              <w:t xml:space="preserve">/ </w:t>
            </w:r>
            <w:r w:rsidR="00C5358B" w:rsidRPr="00B93398">
              <w:rPr>
                <w:rFonts w:cs="TimesNewRomanPSMT"/>
                <w:sz w:val="12"/>
                <w:szCs w:val="12"/>
                <w:lang w:val="el-GR"/>
              </w:rPr>
              <w:t>Μαλάκια</w:t>
            </w:r>
            <w:r w:rsidRPr="00B93398">
              <w:rPr>
                <w:rFonts w:cs="TimesNewRomanPSMT"/>
                <w:sz w:val="12"/>
                <w:szCs w:val="12"/>
              </w:rPr>
              <w:t>] (</w:t>
            </w:r>
            <w:r w:rsidRPr="00B93398">
              <w:rPr>
                <w:rFonts w:cs="TimesNewRomanPSMT"/>
                <w:sz w:val="12"/>
                <w:szCs w:val="12"/>
                <w:vertAlign w:val="superscript"/>
              </w:rPr>
              <w:t>1</w:t>
            </w:r>
            <w:r w:rsidRPr="00B93398">
              <w:rPr>
                <w:rFonts w:cs="TimesNewRomanPSMT"/>
                <w:sz w:val="12"/>
                <w:szCs w:val="12"/>
              </w:rPr>
              <w:t>)[ Rakovi/Crustaceans</w:t>
            </w:r>
            <w:r w:rsidR="00C5358B" w:rsidRPr="00B93398">
              <w:rPr>
                <w:rFonts w:cs="TimesNewRomanPSMT"/>
                <w:sz w:val="12"/>
                <w:szCs w:val="12"/>
              </w:rPr>
              <w:t xml:space="preserve">/ </w:t>
            </w:r>
            <w:r w:rsidR="00C5358B" w:rsidRPr="00B93398">
              <w:rPr>
                <w:rFonts w:cs="TimesNewRomanPSMT"/>
                <w:sz w:val="12"/>
                <w:szCs w:val="12"/>
                <w:lang w:val="el-GR"/>
              </w:rPr>
              <w:t>Καρκινοειδή</w:t>
            </w:r>
            <w:r w:rsidRPr="00B93398">
              <w:rPr>
                <w:rFonts w:cs="TimesNewRomanPSMT"/>
                <w:sz w:val="12"/>
                <w:szCs w:val="12"/>
              </w:rPr>
              <w:t xml:space="preserve">] namjenjeni za poribljavanje u Bosni i </w:t>
            </w:r>
            <w:r w:rsidR="00C5358B" w:rsidRPr="00B93398">
              <w:rPr>
                <w:rFonts w:cs="TimesNewRomanPSMT"/>
                <w:sz w:val="12"/>
                <w:szCs w:val="12"/>
              </w:rPr>
              <w:t xml:space="preserve">  </w:t>
            </w:r>
          </w:p>
          <w:p w:rsidR="00217DB7" w:rsidRPr="00B93398" w:rsidRDefault="00C5358B" w:rsidP="00810C6F">
            <w:pPr>
              <w:tabs>
                <w:tab w:val="left" w:pos="9020"/>
              </w:tabs>
              <w:autoSpaceDE w:val="0"/>
              <w:autoSpaceDN w:val="0"/>
              <w:adjustRightInd w:val="0"/>
              <w:ind w:right="459"/>
              <w:jc w:val="both"/>
              <w:rPr>
                <w:rFonts w:cs="TimesNewRomanPSMT"/>
                <w:sz w:val="12"/>
                <w:szCs w:val="12"/>
              </w:rPr>
            </w:pPr>
            <w:r w:rsidRPr="00B93398">
              <w:rPr>
                <w:rFonts w:cs="TimesNewRomanPSMT"/>
                <w:sz w:val="12"/>
                <w:szCs w:val="12"/>
              </w:rPr>
              <w:t xml:space="preserve">                                </w:t>
            </w:r>
            <w:r w:rsidR="00217DB7" w:rsidRPr="00B93398">
              <w:rPr>
                <w:rFonts w:cs="TimesNewRomanPSMT"/>
                <w:sz w:val="12"/>
                <w:szCs w:val="12"/>
              </w:rPr>
              <w:t>Hercegovini/ intended for put and take fisheries in the</w:t>
            </w:r>
            <w:r w:rsidR="006163DE" w:rsidRPr="00B93398">
              <w:rPr>
                <w:rFonts w:cs="TimesNewRomanPSMT"/>
                <w:sz w:val="12"/>
                <w:szCs w:val="12"/>
              </w:rPr>
              <w:t xml:space="preserve"> </w:t>
            </w:r>
            <w:r w:rsidR="00217DB7" w:rsidRPr="00B93398">
              <w:rPr>
                <w:rFonts w:cs="TimesNewRomanPSMT"/>
                <w:sz w:val="12"/>
                <w:szCs w:val="12"/>
              </w:rPr>
              <w:t>Bosnia and Herzegovina</w:t>
            </w:r>
            <w:r w:rsidRPr="00B93398">
              <w:rPr>
                <w:rFonts w:cs="TimesNewRomanPSMT"/>
                <w:sz w:val="12"/>
                <w:szCs w:val="12"/>
                <w:lang w:val="en-US"/>
              </w:rPr>
              <w:t xml:space="preserve">/ που προορίζονται για </w:t>
            </w:r>
            <w:r w:rsidR="00FF0BDE" w:rsidRPr="00B93398">
              <w:rPr>
                <w:rFonts w:cs="TimesNewRomanPSMT"/>
                <w:sz w:val="12"/>
                <w:szCs w:val="12"/>
                <w:lang w:val="el-GR"/>
              </w:rPr>
              <w:t>ψυχαγωγική</w:t>
            </w:r>
            <w:r w:rsidR="00FF0BDE" w:rsidRPr="00B93398">
              <w:rPr>
                <w:rFonts w:cs="TimesNewRomanPSMT"/>
                <w:sz w:val="12"/>
                <w:szCs w:val="12"/>
                <w:lang w:val="en-US"/>
              </w:rPr>
              <w:t xml:space="preserve"> </w:t>
            </w:r>
            <w:r w:rsidRPr="00B93398">
              <w:rPr>
                <w:rFonts w:cs="TimesNewRomanPSMT"/>
                <w:sz w:val="12"/>
                <w:szCs w:val="12"/>
                <w:lang w:val="en-US"/>
              </w:rPr>
              <w:t>αλιεία στη Βοσνία-Ερζεγοβίνη</w:t>
            </w:r>
            <w:r w:rsidR="00217DB7" w:rsidRPr="00B93398">
              <w:rPr>
                <w:rFonts w:cs="TimesNewRomanPSMT"/>
                <w:sz w:val="12"/>
                <w:szCs w:val="12"/>
              </w:rPr>
              <w:t xml:space="preserve"> ”]</w:t>
            </w:r>
          </w:p>
          <w:p w:rsidR="00B6418F" w:rsidRPr="00C14393" w:rsidRDefault="00B6418F" w:rsidP="00810C6F">
            <w:pPr>
              <w:tabs>
                <w:tab w:val="left" w:pos="9020"/>
              </w:tabs>
              <w:autoSpaceDE w:val="0"/>
              <w:autoSpaceDN w:val="0"/>
              <w:adjustRightInd w:val="0"/>
              <w:ind w:right="459"/>
              <w:jc w:val="both"/>
              <w:rPr>
                <w:rFonts w:cs="TimesNewRomanPSMT"/>
                <w:sz w:val="6"/>
                <w:szCs w:val="6"/>
              </w:rPr>
            </w:pPr>
          </w:p>
          <w:p w:rsidR="00217DB7" w:rsidRPr="00B93398" w:rsidRDefault="00217DB7" w:rsidP="00C14393">
            <w:pPr>
              <w:tabs>
                <w:tab w:val="left" w:pos="9020"/>
              </w:tabs>
              <w:autoSpaceDE w:val="0"/>
              <w:autoSpaceDN w:val="0"/>
              <w:adjustRightInd w:val="0"/>
              <w:ind w:right="459"/>
              <w:jc w:val="both"/>
              <w:rPr>
                <w:rFonts w:cs="TimesNewRomanPSMT"/>
                <w:sz w:val="8"/>
                <w:szCs w:val="8"/>
              </w:rPr>
            </w:pPr>
            <w:r w:rsidRPr="00B93398">
              <w:rPr>
                <w:rFonts w:cs="TimesNewRomanPSMT"/>
                <w:sz w:val="12"/>
                <w:szCs w:val="12"/>
                <w:vertAlign w:val="superscript"/>
              </w:rPr>
              <w:t>Ili/or</w:t>
            </w:r>
            <w:r w:rsidR="002B4C33" w:rsidRPr="00B93398">
              <w:rPr>
                <w:rFonts w:cs="TimesNewRomanPSMT"/>
                <w:sz w:val="12"/>
                <w:szCs w:val="12"/>
                <w:vertAlign w:val="superscript"/>
              </w:rPr>
              <w:t>/</w:t>
            </w:r>
            <w:r w:rsidR="002B4C33" w:rsidRPr="00B93398">
              <w:rPr>
                <w:rFonts w:cs="TimesNewRomanPSMT"/>
                <w:sz w:val="12"/>
                <w:szCs w:val="12"/>
                <w:vertAlign w:val="superscript"/>
                <w:lang w:val="el-GR"/>
              </w:rPr>
              <w:t>ή</w:t>
            </w:r>
            <w:r w:rsidRPr="00B93398">
              <w:rPr>
                <w:rFonts w:cs="TimesNewRomanPSMT"/>
                <w:sz w:val="12"/>
                <w:szCs w:val="12"/>
              </w:rPr>
              <w:t xml:space="preserve"> </w:t>
            </w:r>
            <w:r w:rsidRPr="00B93398">
              <w:rPr>
                <w:rFonts w:cs="TimesNewRomanPSMT"/>
                <w:sz w:val="12"/>
                <w:szCs w:val="12"/>
                <w:vertAlign w:val="superscript"/>
              </w:rPr>
              <w:t>(1)</w:t>
            </w:r>
            <w:r w:rsidR="006163DE" w:rsidRPr="00B93398">
              <w:rPr>
                <w:rFonts w:cs="TimesNewRomanPSMT"/>
                <w:sz w:val="12"/>
                <w:szCs w:val="12"/>
              </w:rPr>
              <w:t xml:space="preserve">            </w:t>
            </w:r>
            <w:r w:rsidR="00B6418F" w:rsidRPr="00B93398">
              <w:rPr>
                <w:rFonts w:cs="TimesNewRomanPSMT"/>
                <w:sz w:val="12"/>
                <w:szCs w:val="12"/>
              </w:rPr>
              <w:t xml:space="preserve">      </w:t>
            </w:r>
            <w:r w:rsidRPr="00B93398">
              <w:rPr>
                <w:rFonts w:cs="TimesNewRomanPSMT"/>
                <w:sz w:val="12"/>
                <w:szCs w:val="12"/>
              </w:rPr>
              <w:t>[</w:t>
            </w:r>
            <w:r w:rsidR="006163DE" w:rsidRPr="00B93398">
              <w:rPr>
                <w:rFonts w:cs="TimesNewRomanPSMT"/>
                <w:sz w:val="12"/>
                <w:szCs w:val="12"/>
              </w:rPr>
              <w:t>(</w:t>
            </w:r>
            <w:r w:rsidR="006163DE" w:rsidRPr="00B93398">
              <w:rPr>
                <w:rFonts w:cs="TimesNewRomanPSMT"/>
                <w:sz w:val="12"/>
                <w:szCs w:val="12"/>
                <w:vertAlign w:val="superscript"/>
              </w:rPr>
              <w:t>1</w:t>
            </w:r>
            <w:r w:rsidR="006163DE" w:rsidRPr="00B93398">
              <w:rPr>
                <w:rFonts w:cs="TimesNewRomanPSMT"/>
                <w:sz w:val="12"/>
                <w:szCs w:val="12"/>
              </w:rPr>
              <w:t>)</w:t>
            </w:r>
            <w:r w:rsidRPr="00B93398">
              <w:rPr>
                <w:rFonts w:cs="TimesNewRomanPSMT"/>
                <w:sz w:val="12"/>
                <w:szCs w:val="12"/>
              </w:rPr>
              <w:t>"Ukrasne ribe/Ornamental</w:t>
            </w:r>
            <w:r w:rsidR="00C5358B" w:rsidRPr="00B93398">
              <w:rPr>
                <w:rFonts w:cs="TimesNewRomanPSMT"/>
                <w:sz w:val="12"/>
                <w:szCs w:val="12"/>
              </w:rPr>
              <w:t xml:space="preserve"> fish / Διακοσμητικά ψάρια</w:t>
            </w:r>
            <w:r w:rsidR="0098563E" w:rsidRPr="00B93398">
              <w:rPr>
                <w:rFonts w:cs="TimesNewRomanPSMT"/>
                <w:sz w:val="12"/>
                <w:szCs w:val="12"/>
              </w:rPr>
              <w:t>]</w:t>
            </w:r>
            <w:r w:rsidRPr="00B93398">
              <w:rPr>
                <w:rFonts w:cs="TimesNewRomanPSMT"/>
                <w:sz w:val="12"/>
                <w:szCs w:val="12"/>
              </w:rPr>
              <w:t xml:space="preserve"> (</w:t>
            </w:r>
            <w:r w:rsidRPr="00B93398">
              <w:rPr>
                <w:rFonts w:cs="TimesNewRomanPSMT"/>
                <w:sz w:val="12"/>
                <w:szCs w:val="12"/>
                <w:vertAlign w:val="superscript"/>
              </w:rPr>
              <w:t>1</w:t>
            </w:r>
            <w:r w:rsidRPr="00B93398">
              <w:rPr>
                <w:rFonts w:cs="TimesNewRomanPSMT"/>
                <w:sz w:val="12"/>
                <w:szCs w:val="12"/>
              </w:rPr>
              <w:t>)[ribe/fish</w:t>
            </w:r>
            <w:r w:rsidR="00C5358B" w:rsidRPr="00B93398">
              <w:rPr>
                <w:rFonts w:cs="TimesNewRomanPSMT"/>
                <w:sz w:val="12"/>
                <w:szCs w:val="12"/>
              </w:rPr>
              <w:t>/</w:t>
            </w:r>
            <w:r w:rsidR="00C5358B" w:rsidRPr="00B93398">
              <w:rPr>
                <w:rFonts w:cs="TimesNewRomanPSMT"/>
                <w:sz w:val="12"/>
                <w:szCs w:val="12"/>
                <w:lang w:val="el-GR"/>
              </w:rPr>
              <w:t>Ψάρι</w:t>
            </w:r>
            <w:r w:rsidRPr="00B93398">
              <w:rPr>
                <w:rFonts w:cs="TimesNewRomanPSMT"/>
                <w:sz w:val="12"/>
                <w:szCs w:val="12"/>
              </w:rPr>
              <w:t>] (</w:t>
            </w:r>
            <w:r w:rsidRPr="00B93398">
              <w:rPr>
                <w:rFonts w:cs="TimesNewRomanPSMT"/>
                <w:sz w:val="12"/>
                <w:szCs w:val="12"/>
                <w:vertAlign w:val="superscript"/>
              </w:rPr>
              <w:t>1</w:t>
            </w:r>
            <w:r w:rsidRPr="00B93398">
              <w:rPr>
                <w:rFonts w:cs="TimesNewRomanPSMT"/>
                <w:sz w:val="12"/>
                <w:szCs w:val="12"/>
              </w:rPr>
              <w:t>)[Mekušci/molluscs</w:t>
            </w:r>
            <w:r w:rsidR="00C5358B" w:rsidRPr="00B93398">
              <w:rPr>
                <w:rFonts w:cs="TimesNewRomanPSMT"/>
                <w:sz w:val="12"/>
                <w:szCs w:val="12"/>
              </w:rPr>
              <w:t xml:space="preserve"> / </w:t>
            </w:r>
            <w:r w:rsidR="00C5358B" w:rsidRPr="00B93398">
              <w:rPr>
                <w:rFonts w:cs="TimesNewRomanPSMT"/>
                <w:sz w:val="12"/>
                <w:szCs w:val="12"/>
                <w:lang w:val="el-GR"/>
              </w:rPr>
              <w:t>Μαλάκια</w:t>
            </w:r>
            <w:r w:rsidRPr="00B93398">
              <w:rPr>
                <w:rFonts w:cs="TimesNewRomanPSMT"/>
                <w:sz w:val="12"/>
                <w:szCs w:val="12"/>
              </w:rPr>
              <w:t>] (</w:t>
            </w:r>
            <w:r w:rsidRPr="00B93398">
              <w:rPr>
                <w:rFonts w:cs="TimesNewRomanPSMT"/>
                <w:sz w:val="12"/>
                <w:szCs w:val="12"/>
                <w:vertAlign w:val="superscript"/>
              </w:rPr>
              <w:t>1</w:t>
            </w:r>
            <w:r w:rsidRPr="00B93398">
              <w:rPr>
                <w:rFonts w:cs="TimesNewRomanPSMT"/>
                <w:sz w:val="12"/>
                <w:szCs w:val="12"/>
              </w:rPr>
              <w:t>)[Rakovi/crustaceans</w:t>
            </w:r>
            <w:r w:rsidR="00C5358B" w:rsidRPr="00B93398">
              <w:rPr>
                <w:rFonts w:cs="TimesNewRomanPSMT"/>
                <w:sz w:val="12"/>
                <w:szCs w:val="12"/>
              </w:rPr>
              <w:t xml:space="preserve">/ </w:t>
            </w:r>
            <w:r w:rsidR="00C5358B" w:rsidRPr="00B93398">
              <w:rPr>
                <w:rFonts w:cs="TimesNewRomanPSMT"/>
                <w:sz w:val="12"/>
                <w:szCs w:val="12"/>
                <w:lang w:val="el-GR"/>
              </w:rPr>
              <w:t>Καρκινοειδή</w:t>
            </w:r>
            <w:r w:rsidRPr="00B93398">
              <w:rPr>
                <w:rFonts w:cs="TimesNewRomanPSMT"/>
                <w:sz w:val="12"/>
                <w:szCs w:val="12"/>
              </w:rPr>
              <w:t>] namjenjeni za držanje u objektima za držanje ukrasnih životinja akvakulture u</w:t>
            </w:r>
            <w:r w:rsidR="00D71F58" w:rsidRPr="00B93398">
              <w:rPr>
                <w:rFonts w:cs="TimesNewRomanPSMT"/>
                <w:sz w:val="12"/>
                <w:szCs w:val="12"/>
              </w:rPr>
              <w:t xml:space="preserve"> </w:t>
            </w:r>
            <w:r w:rsidRPr="00B93398">
              <w:rPr>
                <w:rFonts w:cs="TimesNewRomanPSMT"/>
                <w:sz w:val="12"/>
                <w:szCs w:val="12"/>
              </w:rPr>
              <w:t xml:space="preserve">Bosni i Hercegovini/ intended for open ornamental facilities in the Bosnia and Herzegovina </w:t>
            </w:r>
            <w:r w:rsidR="00C5358B" w:rsidRPr="00B93398">
              <w:rPr>
                <w:rFonts w:cs="TimesNewRomanPSMT"/>
                <w:sz w:val="12"/>
                <w:szCs w:val="12"/>
              </w:rPr>
              <w:t xml:space="preserve">/ </w:t>
            </w:r>
            <w:r w:rsidR="00AA7205">
              <w:rPr>
                <w:rFonts w:cs="TimesNewRomanPSMT"/>
                <w:bCs/>
                <w:sz w:val="12"/>
                <w:szCs w:val="12"/>
              </w:rPr>
              <w:t>προορίζ</w:t>
            </w:r>
            <w:r w:rsidR="00AA7205">
              <w:rPr>
                <w:rFonts w:cs="TimesNewRomanPSMT"/>
                <w:bCs/>
                <w:sz w:val="12"/>
                <w:szCs w:val="12"/>
                <w:lang w:val="el-GR"/>
              </w:rPr>
              <w:t>ον</w:t>
            </w:r>
            <w:r w:rsidR="00C5358B" w:rsidRPr="00B93398">
              <w:rPr>
                <w:rFonts w:cs="TimesNewRomanPSMT"/>
                <w:bCs/>
                <w:sz w:val="12"/>
                <w:szCs w:val="12"/>
              </w:rPr>
              <w:t>ται για ανοιχτές διακοσμητικές εγκαταστάσεις στη Βοσνία-Ερζεγοβίνη</w:t>
            </w:r>
            <w:r w:rsidR="00C5358B" w:rsidRPr="00B93398">
              <w:rPr>
                <w:rFonts w:cs="TimesNewRomanPSMT"/>
                <w:sz w:val="12"/>
                <w:szCs w:val="12"/>
              </w:rPr>
              <w:t xml:space="preserve"> </w:t>
            </w:r>
            <w:r w:rsidRPr="00B93398">
              <w:rPr>
                <w:rFonts w:cs="TimesNewRomanPSMT"/>
                <w:sz w:val="12"/>
                <w:szCs w:val="12"/>
              </w:rPr>
              <w:t>”]</w:t>
            </w:r>
          </w:p>
          <w:p w:rsidR="00A92F5A" w:rsidRPr="00B93398" w:rsidRDefault="00A92F5A" w:rsidP="00217DB7">
            <w:pPr>
              <w:autoSpaceDE w:val="0"/>
              <w:autoSpaceDN w:val="0"/>
              <w:adjustRightInd w:val="0"/>
              <w:ind w:left="941" w:right="459" w:hanging="941"/>
              <w:jc w:val="both"/>
              <w:rPr>
                <w:rFonts w:cs="TimesNewRomanPSMT"/>
                <w:sz w:val="12"/>
                <w:szCs w:val="12"/>
              </w:rPr>
            </w:pPr>
          </w:p>
        </w:tc>
      </w:tr>
    </w:tbl>
    <w:p w:rsidR="0091123B" w:rsidRPr="00066182" w:rsidRDefault="0091123B" w:rsidP="00B6418F">
      <w:pPr>
        <w:spacing w:after="0" w:line="240" w:lineRule="auto"/>
        <w:jc w:val="right"/>
        <w:rPr>
          <w:rFonts w:eastAsia="Times New Roman" w:cs="Arial"/>
          <w:b/>
          <w:sz w:val="10"/>
          <w:szCs w:val="10"/>
          <w:lang w:eastAsia="bs-Latn-BA"/>
        </w:rPr>
      </w:pPr>
    </w:p>
    <w:p w:rsidR="00BB1540" w:rsidRPr="00066182" w:rsidRDefault="00BB1540" w:rsidP="00B6418F">
      <w:pPr>
        <w:spacing w:after="0" w:line="240" w:lineRule="auto"/>
        <w:jc w:val="right"/>
        <w:rPr>
          <w:rFonts w:eastAsia="Times New Roman" w:cs="Arial"/>
          <w:b/>
          <w:sz w:val="10"/>
          <w:szCs w:val="10"/>
          <w:lang w:eastAsia="bs-Latn-BA"/>
        </w:rPr>
      </w:pPr>
    </w:p>
    <w:p w:rsidR="00597ED6" w:rsidRPr="00AA7205" w:rsidRDefault="00597ED6" w:rsidP="00B6418F">
      <w:pPr>
        <w:spacing w:after="0" w:line="240" w:lineRule="auto"/>
        <w:jc w:val="right"/>
        <w:rPr>
          <w:rFonts w:eastAsia="Times New Roman" w:cs="Arial"/>
          <w:sz w:val="10"/>
          <w:szCs w:val="10"/>
          <w:lang w:eastAsia="bs-Latn-BA"/>
        </w:rPr>
      </w:pPr>
      <w:r w:rsidRPr="00AA7205">
        <w:rPr>
          <w:rFonts w:eastAsia="Times New Roman" w:cs="Arial"/>
          <w:sz w:val="10"/>
          <w:szCs w:val="10"/>
          <w:lang w:eastAsia="bs-Latn-BA"/>
        </w:rPr>
        <w:t xml:space="preserve">Životinje iz akvakulture namijenjene uzgoju,ponovnom polaganju, </w:t>
      </w:r>
    </w:p>
    <w:p w:rsidR="00597ED6" w:rsidRPr="00AA7205" w:rsidRDefault="00597ED6" w:rsidP="00B6418F">
      <w:pPr>
        <w:spacing w:after="0" w:line="240" w:lineRule="auto"/>
        <w:jc w:val="right"/>
        <w:rPr>
          <w:rFonts w:eastAsia="Times New Roman" w:cs="Arial"/>
          <w:sz w:val="10"/>
          <w:szCs w:val="10"/>
          <w:lang w:eastAsia="bs-Latn-BA"/>
        </w:rPr>
      </w:pPr>
      <w:r w:rsidRPr="00AA7205">
        <w:rPr>
          <w:rFonts w:eastAsia="Times New Roman" w:cs="Arial"/>
          <w:sz w:val="10"/>
          <w:szCs w:val="10"/>
          <w:lang w:eastAsia="bs-Latn-BA"/>
        </w:rPr>
        <w:t xml:space="preserve">poribljavanju i otvorenim objektima za držanje ukrasnih riba, </w:t>
      </w:r>
    </w:p>
    <w:p w:rsidR="00597ED6" w:rsidRPr="00AA7205" w:rsidRDefault="00597ED6" w:rsidP="00B6418F">
      <w:pPr>
        <w:spacing w:after="0" w:line="240" w:lineRule="auto"/>
        <w:jc w:val="right"/>
        <w:rPr>
          <w:rFonts w:cs="TimesNewRomanPS-BoldMT"/>
          <w:bCs/>
          <w:sz w:val="10"/>
          <w:szCs w:val="10"/>
        </w:rPr>
      </w:pPr>
      <w:r w:rsidRPr="00AA7205">
        <w:rPr>
          <w:rFonts w:eastAsia="Times New Roman" w:cs="Arial"/>
          <w:sz w:val="10"/>
          <w:szCs w:val="10"/>
          <w:lang w:eastAsia="bs-Latn-BA"/>
        </w:rPr>
        <w:t xml:space="preserve">rakova i školjkaša/ </w:t>
      </w:r>
      <w:r w:rsidRPr="00AA7205">
        <w:rPr>
          <w:rFonts w:cs="TimesNewRomanPS-BoldMT"/>
          <w:bCs/>
          <w:sz w:val="10"/>
          <w:szCs w:val="10"/>
        </w:rPr>
        <w:t xml:space="preserve">Aquaculture animals for farming, </w:t>
      </w:r>
    </w:p>
    <w:p w:rsidR="00597ED6" w:rsidRPr="00AA7205" w:rsidRDefault="00597ED6" w:rsidP="00B6418F">
      <w:pPr>
        <w:spacing w:after="0" w:line="240" w:lineRule="auto"/>
        <w:jc w:val="right"/>
        <w:rPr>
          <w:rFonts w:cs="TimesNewRomanPS-BoldMT"/>
          <w:bCs/>
          <w:sz w:val="10"/>
          <w:szCs w:val="10"/>
          <w:lang w:val="en-US"/>
        </w:rPr>
      </w:pPr>
      <w:r w:rsidRPr="00AA7205">
        <w:rPr>
          <w:rFonts w:cs="TimesNewRomanPS-BoldMT"/>
          <w:bCs/>
          <w:sz w:val="10"/>
          <w:szCs w:val="10"/>
        </w:rPr>
        <w:t>relaying, put and take fisheries and open ornamental facilities</w:t>
      </w:r>
      <w:r w:rsidR="00AA7205" w:rsidRPr="00AA7205">
        <w:rPr>
          <w:rFonts w:cs="TimesNewRomanPS-BoldMT"/>
          <w:bCs/>
          <w:sz w:val="10"/>
          <w:szCs w:val="10"/>
          <w:lang w:val="en-US"/>
        </w:rPr>
        <w:t>/</w:t>
      </w:r>
    </w:p>
    <w:p w:rsidR="00C14393" w:rsidRDefault="00731E1A" w:rsidP="00C14393">
      <w:pPr>
        <w:spacing w:after="0" w:line="240" w:lineRule="auto"/>
        <w:ind w:left="6372"/>
        <w:jc w:val="right"/>
        <w:rPr>
          <w:rFonts w:eastAsia="Times New Roman" w:cs="Arial"/>
          <w:sz w:val="10"/>
          <w:szCs w:val="10"/>
          <w:lang w:val="el-GR" w:eastAsia="bs-Latn-BA"/>
        </w:rPr>
      </w:pPr>
      <w:r w:rsidRPr="00AA7205">
        <w:rPr>
          <w:rFonts w:eastAsia="Times New Roman" w:cs="Arial"/>
          <w:sz w:val="10"/>
          <w:szCs w:val="10"/>
          <w:lang w:eastAsia="bs-Latn-BA"/>
        </w:rPr>
        <w:t>Ζώα υδατοκαλλιέργειας για εκτροφή,</w:t>
      </w:r>
    </w:p>
    <w:p w:rsidR="00731E1A" w:rsidRPr="00AA7205" w:rsidRDefault="00AA7205" w:rsidP="00C14393">
      <w:pPr>
        <w:spacing w:after="0" w:line="240" w:lineRule="auto"/>
        <w:jc w:val="right"/>
        <w:rPr>
          <w:rFonts w:eastAsia="Times New Roman" w:cs="Arial"/>
          <w:sz w:val="10"/>
          <w:szCs w:val="10"/>
          <w:lang w:eastAsia="bs-Latn-BA"/>
        </w:rPr>
      </w:pPr>
      <w:r>
        <w:rPr>
          <w:rFonts w:eastAsia="Times New Roman" w:cs="Arial"/>
          <w:sz w:val="10"/>
          <w:szCs w:val="10"/>
          <w:lang w:val="el-GR" w:eastAsia="bs-Latn-BA"/>
        </w:rPr>
        <w:t xml:space="preserve"> </w:t>
      </w:r>
      <w:r w:rsidR="00731E1A" w:rsidRPr="00AA7205">
        <w:rPr>
          <w:rFonts w:eastAsia="Times New Roman" w:cs="Arial"/>
          <w:sz w:val="10"/>
          <w:szCs w:val="10"/>
          <w:lang w:val="el-GR" w:eastAsia="bs-Latn-BA"/>
        </w:rPr>
        <w:t>αποθήκευση</w:t>
      </w:r>
      <w:r w:rsidR="00731E1A" w:rsidRPr="00AA7205">
        <w:rPr>
          <w:rFonts w:eastAsia="Times New Roman" w:cs="Arial"/>
          <w:sz w:val="10"/>
          <w:szCs w:val="10"/>
          <w:lang w:eastAsia="bs-Latn-BA"/>
        </w:rPr>
        <w:t xml:space="preserve">, τοποθέτηση και </w:t>
      </w:r>
      <w:r w:rsidR="00FF0BDE" w:rsidRPr="00AA7205">
        <w:rPr>
          <w:rFonts w:eastAsia="Times New Roman" w:cs="Arial"/>
          <w:sz w:val="10"/>
          <w:szCs w:val="10"/>
          <w:lang w:val="el-GR" w:eastAsia="bs-Latn-BA"/>
        </w:rPr>
        <w:t xml:space="preserve">ψυχαγωγικής </w:t>
      </w:r>
      <w:r w:rsidR="00731E1A" w:rsidRPr="00AA7205">
        <w:rPr>
          <w:rFonts w:eastAsia="Times New Roman" w:cs="Arial"/>
          <w:sz w:val="10"/>
          <w:szCs w:val="10"/>
          <w:lang w:eastAsia="bs-Latn-BA"/>
        </w:rPr>
        <w:t xml:space="preserve"> αλιείαςκαι</w:t>
      </w:r>
      <w:r>
        <w:rPr>
          <w:rFonts w:eastAsia="Times New Roman" w:cs="Arial"/>
          <w:sz w:val="10"/>
          <w:szCs w:val="10"/>
          <w:lang w:val="el-GR" w:eastAsia="bs-Latn-BA"/>
        </w:rPr>
        <w:t xml:space="preserve"> </w:t>
      </w:r>
      <w:r w:rsidR="00731E1A" w:rsidRPr="00AA7205">
        <w:rPr>
          <w:rFonts w:eastAsia="Times New Roman" w:cs="Arial"/>
          <w:sz w:val="10"/>
          <w:szCs w:val="10"/>
          <w:lang w:eastAsia="bs-Latn-BA"/>
        </w:rPr>
        <w:t>ανοιχτών διακοσμητικών</w:t>
      </w:r>
      <w:r w:rsidR="00C14393">
        <w:rPr>
          <w:rFonts w:eastAsia="Times New Roman" w:cs="Arial"/>
          <w:sz w:val="10"/>
          <w:szCs w:val="10"/>
          <w:lang w:val="el-GR" w:eastAsia="bs-Latn-BA"/>
        </w:rPr>
        <w:t xml:space="preserve"> </w:t>
      </w:r>
      <w:r w:rsidR="00731E1A" w:rsidRPr="00AA7205">
        <w:rPr>
          <w:rFonts w:eastAsia="Times New Roman" w:cs="Arial"/>
          <w:sz w:val="10"/>
          <w:szCs w:val="10"/>
          <w:lang w:eastAsia="bs-Latn-BA"/>
        </w:rPr>
        <w:t>εγκαταστάσεων</w:t>
      </w:r>
    </w:p>
    <w:tbl>
      <w:tblPr>
        <w:tblStyle w:val="a4"/>
        <w:tblW w:w="10064" w:type="dxa"/>
        <w:tblInd w:w="137" w:type="dxa"/>
        <w:tblLayout w:type="fixed"/>
        <w:tblLook w:val="04A0"/>
      </w:tblPr>
      <w:tblGrid>
        <w:gridCol w:w="4771"/>
        <w:gridCol w:w="2641"/>
        <w:gridCol w:w="2652"/>
      </w:tblGrid>
      <w:tr w:rsidR="00597ED6" w:rsidRPr="00F03350" w:rsidTr="00B6418F">
        <w:tc>
          <w:tcPr>
            <w:tcW w:w="4771" w:type="dxa"/>
            <w:tcBorders>
              <w:bottom w:val="nil"/>
            </w:tcBorders>
          </w:tcPr>
          <w:p w:rsidR="00597ED6" w:rsidRPr="00666D4D" w:rsidRDefault="00597ED6" w:rsidP="008B7646">
            <w:pPr>
              <w:autoSpaceDE w:val="0"/>
              <w:autoSpaceDN w:val="0"/>
              <w:adjustRightInd w:val="0"/>
              <w:rPr>
                <w:rFonts w:cs="TimesNewRomanPSMT"/>
                <w:sz w:val="12"/>
                <w:szCs w:val="12"/>
              </w:rPr>
            </w:pPr>
            <w:r w:rsidRPr="00666D4D">
              <w:rPr>
                <w:rFonts w:cs="TimesNewRomanPSMT"/>
                <w:sz w:val="12"/>
                <w:szCs w:val="12"/>
              </w:rPr>
              <w:t>II. Podaci o zdravlju/ Health atest</w:t>
            </w:r>
            <w:r w:rsidR="00731E1A" w:rsidRPr="00666D4D">
              <w:rPr>
                <w:rFonts w:cs="TimesNewRomanPSMT"/>
                <w:sz w:val="12"/>
                <w:szCs w:val="12"/>
              </w:rPr>
              <w:t xml:space="preserve">/ </w:t>
            </w:r>
            <w:r w:rsidR="00731E1A" w:rsidRPr="00666D4D">
              <w:rPr>
                <w:rFonts w:cs="TimesNewRomanPSMT"/>
                <w:sz w:val="12"/>
                <w:szCs w:val="12"/>
                <w:lang w:val="en-US"/>
              </w:rPr>
              <w:t>Υγειονομικές</w:t>
            </w:r>
            <w:r w:rsidR="00731E1A" w:rsidRPr="00666D4D">
              <w:rPr>
                <w:rFonts w:cs="TimesNewRomanPSMT"/>
                <w:sz w:val="12"/>
                <w:szCs w:val="12"/>
              </w:rPr>
              <w:t xml:space="preserve"> </w:t>
            </w:r>
            <w:r w:rsidR="00731E1A" w:rsidRPr="00666D4D">
              <w:rPr>
                <w:rFonts w:cs="TimesNewRomanPSMT"/>
                <w:sz w:val="12"/>
                <w:szCs w:val="12"/>
                <w:lang w:val="en-US"/>
              </w:rPr>
              <w:t>Πληροφορίες</w:t>
            </w:r>
          </w:p>
        </w:tc>
        <w:tc>
          <w:tcPr>
            <w:tcW w:w="2641" w:type="dxa"/>
            <w:tcBorders>
              <w:bottom w:val="single" w:sz="4" w:space="0" w:color="auto"/>
            </w:tcBorders>
          </w:tcPr>
          <w:p w:rsidR="00597ED6" w:rsidRPr="00731E1A" w:rsidRDefault="00597ED6" w:rsidP="008B7646">
            <w:pPr>
              <w:autoSpaceDE w:val="0"/>
              <w:autoSpaceDN w:val="0"/>
              <w:adjustRightInd w:val="0"/>
              <w:rPr>
                <w:rFonts w:cs="TimesNewRomanPSMT"/>
                <w:sz w:val="12"/>
                <w:szCs w:val="12"/>
                <w:lang w:val="en-US"/>
              </w:rPr>
            </w:pPr>
            <w:r w:rsidRPr="00F03350">
              <w:rPr>
                <w:rFonts w:cs="TimesNewRomanPSMT"/>
                <w:sz w:val="12"/>
                <w:szCs w:val="12"/>
              </w:rPr>
              <w:t>II.a. Referentni broj certifikata / Certificate reference number</w:t>
            </w:r>
            <w:r w:rsidR="00731E1A" w:rsidRPr="00731E1A">
              <w:rPr>
                <w:rFonts w:cs="TimesNewRomanPSMT"/>
                <w:sz w:val="12"/>
                <w:szCs w:val="12"/>
                <w:lang w:val="en-US"/>
              </w:rPr>
              <w:t xml:space="preserve"> / </w:t>
            </w:r>
            <w:r w:rsidR="00731E1A" w:rsidRPr="00BD4B3C">
              <w:rPr>
                <w:rFonts w:cs="TimesNewRomanPSMT"/>
                <w:sz w:val="12"/>
                <w:szCs w:val="12"/>
                <w:lang w:val="en-US"/>
              </w:rPr>
              <w:t>Αριθμός αναφοράς πιστοποιητικού</w:t>
            </w:r>
          </w:p>
          <w:p w:rsidR="00597ED6" w:rsidRDefault="00597ED6" w:rsidP="008B7646">
            <w:pPr>
              <w:autoSpaceDE w:val="0"/>
              <w:autoSpaceDN w:val="0"/>
              <w:adjustRightInd w:val="0"/>
              <w:rPr>
                <w:rFonts w:cs="TimesNewRomanPSMT"/>
                <w:sz w:val="12"/>
                <w:szCs w:val="12"/>
              </w:rPr>
            </w:pPr>
          </w:p>
          <w:p w:rsidR="00B6418F" w:rsidRPr="00F03350" w:rsidRDefault="00B6418F" w:rsidP="008B7646">
            <w:pPr>
              <w:autoSpaceDE w:val="0"/>
              <w:autoSpaceDN w:val="0"/>
              <w:adjustRightInd w:val="0"/>
              <w:rPr>
                <w:rFonts w:cs="TimesNewRomanPSMT"/>
                <w:sz w:val="12"/>
                <w:szCs w:val="12"/>
              </w:rPr>
            </w:pPr>
          </w:p>
        </w:tc>
        <w:tc>
          <w:tcPr>
            <w:tcW w:w="2652" w:type="dxa"/>
            <w:tcBorders>
              <w:bottom w:val="single" w:sz="4" w:space="0" w:color="auto"/>
            </w:tcBorders>
          </w:tcPr>
          <w:p w:rsidR="00597ED6" w:rsidRPr="00731E1A" w:rsidRDefault="00597ED6" w:rsidP="008B7646">
            <w:pPr>
              <w:autoSpaceDE w:val="0"/>
              <w:autoSpaceDN w:val="0"/>
              <w:adjustRightInd w:val="0"/>
              <w:rPr>
                <w:rFonts w:cs="TimesNewRomanPSMT"/>
                <w:sz w:val="12"/>
                <w:szCs w:val="12"/>
                <w:lang w:val="en-US"/>
              </w:rPr>
            </w:pPr>
          </w:p>
        </w:tc>
      </w:tr>
      <w:tr w:rsidR="00597ED6" w:rsidRPr="00F03350" w:rsidTr="00B6418F">
        <w:tc>
          <w:tcPr>
            <w:tcW w:w="10064" w:type="dxa"/>
            <w:gridSpan w:val="3"/>
            <w:tcBorders>
              <w:top w:val="nil"/>
              <w:bottom w:val="nil"/>
            </w:tcBorders>
          </w:tcPr>
          <w:p w:rsidR="00597ED6" w:rsidRPr="00217DB7" w:rsidRDefault="00597ED6" w:rsidP="008B7646">
            <w:pPr>
              <w:autoSpaceDE w:val="0"/>
              <w:autoSpaceDN w:val="0"/>
              <w:adjustRightInd w:val="0"/>
              <w:rPr>
                <w:rFonts w:cs="TimesNewRomanPSMT"/>
                <w:sz w:val="12"/>
                <w:szCs w:val="12"/>
              </w:rPr>
            </w:pPr>
          </w:p>
          <w:p w:rsidR="00597ED6" w:rsidRPr="00217DB7" w:rsidRDefault="00597ED6" w:rsidP="00597ED6">
            <w:pPr>
              <w:autoSpaceDE w:val="0"/>
              <w:autoSpaceDN w:val="0"/>
              <w:adjustRightInd w:val="0"/>
              <w:jc w:val="both"/>
              <w:rPr>
                <w:rFonts w:cs="TimesNewRomanPSMT"/>
                <w:sz w:val="12"/>
                <w:szCs w:val="12"/>
              </w:rPr>
            </w:pPr>
          </w:p>
          <w:p w:rsidR="00597ED6" w:rsidRPr="00217DB7" w:rsidRDefault="00597ED6" w:rsidP="008105EF">
            <w:pPr>
              <w:tabs>
                <w:tab w:val="left" w:pos="9248"/>
              </w:tabs>
              <w:autoSpaceDE w:val="0"/>
              <w:autoSpaceDN w:val="0"/>
              <w:adjustRightInd w:val="0"/>
              <w:ind w:right="459"/>
              <w:jc w:val="both"/>
              <w:rPr>
                <w:rFonts w:cs="TimesNewRomanPSMT"/>
                <w:sz w:val="12"/>
                <w:szCs w:val="12"/>
              </w:rPr>
            </w:pPr>
          </w:p>
        </w:tc>
      </w:tr>
      <w:tr w:rsidR="00BB196B" w:rsidRPr="00F03350" w:rsidTr="00B6418F">
        <w:tc>
          <w:tcPr>
            <w:tcW w:w="10064" w:type="dxa"/>
            <w:gridSpan w:val="3"/>
            <w:tcBorders>
              <w:top w:val="nil"/>
              <w:bottom w:val="single" w:sz="4" w:space="0" w:color="auto"/>
            </w:tcBorders>
          </w:tcPr>
          <w:p w:rsidR="00B6418F" w:rsidRPr="00217DB7" w:rsidRDefault="00B6418F" w:rsidP="008B7646">
            <w:pPr>
              <w:autoSpaceDE w:val="0"/>
              <w:autoSpaceDN w:val="0"/>
              <w:adjustRightInd w:val="0"/>
              <w:rPr>
                <w:rFonts w:cs="TimesNewRomanPSMT"/>
                <w:sz w:val="12"/>
                <w:szCs w:val="12"/>
              </w:rPr>
            </w:pPr>
          </w:p>
          <w:p w:rsidR="00BB196B" w:rsidRPr="00666D4D" w:rsidRDefault="00B6418F" w:rsidP="00BB196B">
            <w:pPr>
              <w:autoSpaceDE w:val="0"/>
              <w:autoSpaceDN w:val="0"/>
              <w:adjustRightInd w:val="0"/>
              <w:rPr>
                <w:rFonts w:cs="TimesNewRomanPSMT"/>
                <w:sz w:val="12"/>
                <w:szCs w:val="12"/>
                <w:lang w:val="en-US"/>
              </w:rPr>
            </w:pPr>
            <w:r w:rsidRPr="00666D4D">
              <w:rPr>
                <w:rFonts w:cs="TimesNewRomanPSMT"/>
                <w:sz w:val="12"/>
                <w:szCs w:val="12"/>
              </w:rPr>
              <w:t>OPASKE / NOTES</w:t>
            </w:r>
            <w:r w:rsidR="00731E1A" w:rsidRPr="00666D4D">
              <w:rPr>
                <w:rFonts w:cs="TimesNewRomanPSMT"/>
                <w:sz w:val="12"/>
                <w:szCs w:val="12"/>
                <w:lang w:val="en-US"/>
              </w:rPr>
              <w:t xml:space="preserve"> / </w:t>
            </w:r>
            <w:r w:rsidR="00731E1A" w:rsidRPr="00666D4D">
              <w:rPr>
                <w:rFonts w:cs="TimesNewRomanPSMT"/>
                <w:sz w:val="12"/>
                <w:szCs w:val="12"/>
                <w:lang w:val="el-GR"/>
              </w:rPr>
              <w:t>ΣΗΜΕΙΩΣΕΙΣ</w:t>
            </w:r>
          </w:p>
          <w:p w:rsidR="00B6418F" w:rsidRPr="00217DB7" w:rsidRDefault="00B6418F" w:rsidP="00BB196B">
            <w:pPr>
              <w:autoSpaceDE w:val="0"/>
              <w:autoSpaceDN w:val="0"/>
              <w:adjustRightInd w:val="0"/>
              <w:rPr>
                <w:rFonts w:cs="TimesNewRomanPSMT"/>
                <w:sz w:val="12"/>
                <w:szCs w:val="12"/>
              </w:rPr>
            </w:pPr>
          </w:p>
          <w:p w:rsidR="00217DB7" w:rsidRPr="00731E1A" w:rsidRDefault="00B6418F" w:rsidP="00BB196B">
            <w:pPr>
              <w:autoSpaceDE w:val="0"/>
              <w:autoSpaceDN w:val="0"/>
              <w:adjustRightInd w:val="0"/>
              <w:rPr>
                <w:rFonts w:cs="TimesNewRomanPSMT"/>
                <w:sz w:val="12"/>
                <w:szCs w:val="12"/>
                <w:lang w:val="en-US"/>
              </w:rPr>
            </w:pPr>
            <w:r>
              <w:rPr>
                <w:rFonts w:cs="TimesNewRomanPSMT"/>
                <w:sz w:val="12"/>
                <w:szCs w:val="12"/>
              </w:rPr>
              <w:t xml:space="preserve">Dio </w:t>
            </w:r>
            <w:r w:rsidR="00AE2433" w:rsidRPr="00217DB7">
              <w:rPr>
                <w:rFonts w:cs="TimesNewRomanPSMT"/>
                <w:sz w:val="12"/>
                <w:szCs w:val="12"/>
              </w:rPr>
              <w:t xml:space="preserve"> I:/</w:t>
            </w:r>
            <w:r w:rsidR="00BB196B" w:rsidRPr="00217DB7">
              <w:rPr>
                <w:rFonts w:cs="TimesNewRomanPSMT"/>
                <w:sz w:val="12"/>
                <w:szCs w:val="12"/>
              </w:rPr>
              <w:t>Part I:</w:t>
            </w:r>
            <w:r w:rsidR="00217DB7" w:rsidRPr="00217DB7">
              <w:rPr>
                <w:rFonts w:cs="TimesNewRomanPSMT"/>
                <w:sz w:val="12"/>
                <w:szCs w:val="12"/>
              </w:rPr>
              <w:t xml:space="preserve"> </w:t>
            </w:r>
            <w:r w:rsidR="00731E1A" w:rsidRPr="00731E1A">
              <w:rPr>
                <w:rFonts w:cs="TimesNewRomanPSMT"/>
                <w:sz w:val="12"/>
                <w:szCs w:val="12"/>
                <w:lang w:val="en-US"/>
              </w:rPr>
              <w:t xml:space="preserve">/ </w:t>
            </w:r>
            <w:r w:rsidR="00731E1A" w:rsidRPr="00731E1A">
              <w:rPr>
                <w:rFonts w:cs="TimesNewRomanPSMT"/>
                <w:sz w:val="12"/>
                <w:szCs w:val="12"/>
                <w:lang w:val="el-GR"/>
              </w:rPr>
              <w:t>Μέρος</w:t>
            </w:r>
            <w:r w:rsidR="00731E1A" w:rsidRPr="00731E1A">
              <w:rPr>
                <w:rFonts w:cs="TimesNewRomanPSMT"/>
                <w:sz w:val="12"/>
                <w:szCs w:val="12"/>
                <w:lang w:val="en-US"/>
              </w:rPr>
              <w:t xml:space="preserve"> </w:t>
            </w:r>
            <w:r w:rsidR="00731E1A" w:rsidRPr="00731E1A">
              <w:rPr>
                <w:rFonts w:cs="TimesNewRomanPSMT"/>
                <w:sz w:val="12"/>
                <w:szCs w:val="12"/>
                <w:lang w:val="el-GR"/>
              </w:rPr>
              <w:t>Ι</w:t>
            </w:r>
            <w:r w:rsidR="00731E1A" w:rsidRPr="00731E1A">
              <w:rPr>
                <w:rFonts w:cs="TimesNewRomanPSMT"/>
                <w:sz w:val="12"/>
                <w:szCs w:val="12"/>
                <w:lang w:val="en-US"/>
              </w:rPr>
              <w:t>:</w:t>
            </w:r>
          </w:p>
          <w:p w:rsidR="00B6418F" w:rsidRPr="00217DB7" w:rsidRDefault="00B6418F" w:rsidP="00BB196B">
            <w:pPr>
              <w:autoSpaceDE w:val="0"/>
              <w:autoSpaceDN w:val="0"/>
              <w:adjustRightInd w:val="0"/>
              <w:rPr>
                <w:rFonts w:cs="TimesNewRomanPSMT"/>
                <w:sz w:val="12"/>
                <w:szCs w:val="12"/>
              </w:rPr>
            </w:pPr>
          </w:p>
          <w:tbl>
            <w:tblPr>
              <w:tblStyle w:val="a4"/>
              <w:tblW w:w="103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27"/>
              <w:gridCol w:w="7655"/>
            </w:tblGrid>
            <w:tr w:rsidR="00AE2433" w:rsidRPr="00217DB7" w:rsidTr="00B6418F">
              <w:tc>
                <w:tcPr>
                  <w:tcW w:w="2727" w:type="dxa"/>
                </w:tcPr>
                <w:p w:rsidR="00AE2433" w:rsidRPr="00666D4D" w:rsidRDefault="00AE2433" w:rsidP="00666D4D">
                  <w:pPr>
                    <w:shd w:val="clear" w:color="auto" w:fill="FFFFFF"/>
                    <w:tabs>
                      <w:tab w:val="left" w:pos="9248"/>
                    </w:tabs>
                    <w:ind w:left="68" w:right="600" w:hanging="95"/>
                    <w:jc w:val="both"/>
                    <w:rPr>
                      <w:rFonts w:cstheme="minorHAnsi"/>
                      <w:sz w:val="12"/>
                      <w:szCs w:val="12"/>
                      <w:lang w:val="en-US"/>
                    </w:rPr>
                  </w:pPr>
                  <w:r w:rsidRPr="00666D4D">
                    <w:rPr>
                      <w:rFonts w:cstheme="minorHAnsi"/>
                      <w:sz w:val="12"/>
                      <w:szCs w:val="12"/>
                    </w:rPr>
                    <w:t>Rubrika I.19:/Box reference I.19:</w:t>
                  </w:r>
                  <w:r w:rsidR="00731E1A" w:rsidRPr="00666D4D">
                    <w:rPr>
                      <w:rFonts w:cstheme="minorHAnsi"/>
                      <w:sz w:val="12"/>
                      <w:szCs w:val="12"/>
                      <w:lang w:val="en-US"/>
                    </w:rPr>
                    <w:t xml:space="preserve"> / </w:t>
                  </w:r>
                  <w:r w:rsidR="00731E1A" w:rsidRPr="00666D4D">
                    <w:rPr>
                      <w:rFonts w:cstheme="minorHAnsi"/>
                      <w:sz w:val="12"/>
                      <w:szCs w:val="12"/>
                      <w:lang w:val="el-GR"/>
                    </w:rPr>
                    <w:t>Π</w:t>
                  </w:r>
                  <w:r w:rsidR="00666D4D" w:rsidRPr="00666D4D">
                    <w:rPr>
                      <w:rFonts w:cstheme="minorHAnsi"/>
                      <w:sz w:val="12"/>
                      <w:szCs w:val="12"/>
                      <w:lang w:val="el-GR"/>
                    </w:rPr>
                    <w:t>εδίο</w:t>
                  </w:r>
                  <w:r w:rsidR="00731E1A" w:rsidRPr="00666D4D">
                    <w:rPr>
                      <w:rFonts w:cstheme="minorHAnsi"/>
                      <w:sz w:val="12"/>
                      <w:szCs w:val="12"/>
                      <w:lang w:val="en-US"/>
                    </w:rPr>
                    <w:t xml:space="preserve"> I.19:</w:t>
                  </w:r>
                </w:p>
              </w:tc>
              <w:tc>
                <w:tcPr>
                  <w:tcW w:w="7655" w:type="dxa"/>
                </w:tcPr>
                <w:p w:rsidR="00AE2433" w:rsidRPr="00666D4D" w:rsidRDefault="00AE2433" w:rsidP="00810C6F">
                  <w:pPr>
                    <w:tabs>
                      <w:tab w:val="left" w:pos="9248"/>
                    </w:tabs>
                    <w:ind w:right="600"/>
                    <w:jc w:val="both"/>
                    <w:rPr>
                      <w:rFonts w:eastAsia="TimesNewRomanPSMT" w:cstheme="minorHAnsi"/>
                      <w:sz w:val="12"/>
                      <w:szCs w:val="12"/>
                      <w:lang w:eastAsia="bs-Latn-BA"/>
                    </w:rPr>
                  </w:pPr>
                  <w:r w:rsidRPr="00666D4D">
                    <w:rPr>
                      <w:rFonts w:eastAsia="TimesNewRomanPSMT" w:cstheme="minorHAnsi"/>
                      <w:sz w:val="12"/>
                      <w:szCs w:val="12"/>
                      <w:lang w:eastAsia="bs-Latn-BA"/>
                    </w:rPr>
                    <w:t>Upotrijebite odgovarajuće kodove Harmoniziranog sustava (HS):</w:t>
                  </w:r>
                  <w:r w:rsidRPr="00666D4D">
                    <w:rPr>
                      <w:rFonts w:cstheme="minorHAnsi"/>
                      <w:sz w:val="12"/>
                      <w:szCs w:val="12"/>
                    </w:rPr>
                    <w:t>/ Use the appropriate Harmonised System (HS) codes:</w:t>
                  </w:r>
                  <w:r w:rsidR="00731E1A" w:rsidRPr="00C14393">
                    <w:rPr>
                      <w:rFonts w:cstheme="minorHAnsi"/>
                      <w:sz w:val="12"/>
                      <w:szCs w:val="12"/>
                      <w:lang w:val="en-US"/>
                    </w:rPr>
                    <w:t xml:space="preserve"> / </w:t>
                  </w:r>
                  <w:r w:rsidR="00731E1A" w:rsidRPr="00666D4D">
                    <w:rPr>
                      <w:rFonts w:cstheme="minorHAnsi"/>
                      <w:sz w:val="12"/>
                      <w:szCs w:val="12"/>
                      <w:lang w:val="el-GR"/>
                    </w:rPr>
                    <w:t>Χρησιμοποιήστε</w:t>
                  </w:r>
                  <w:r w:rsidR="00731E1A" w:rsidRPr="00C14393">
                    <w:rPr>
                      <w:rFonts w:cstheme="minorHAnsi"/>
                      <w:sz w:val="12"/>
                      <w:szCs w:val="12"/>
                      <w:lang w:val="en-US"/>
                    </w:rPr>
                    <w:t xml:space="preserve"> </w:t>
                  </w:r>
                  <w:r w:rsidR="00731E1A" w:rsidRPr="00666D4D">
                    <w:rPr>
                      <w:rFonts w:cstheme="minorHAnsi"/>
                      <w:sz w:val="12"/>
                      <w:szCs w:val="12"/>
                      <w:lang w:val="el-GR"/>
                    </w:rPr>
                    <w:t>τους</w:t>
                  </w:r>
                  <w:r w:rsidR="00731E1A" w:rsidRPr="00C14393">
                    <w:rPr>
                      <w:rFonts w:cstheme="minorHAnsi"/>
                      <w:sz w:val="12"/>
                      <w:szCs w:val="12"/>
                      <w:lang w:val="en-US"/>
                    </w:rPr>
                    <w:t xml:space="preserve"> </w:t>
                  </w:r>
                  <w:r w:rsidR="00731E1A" w:rsidRPr="00666D4D">
                    <w:rPr>
                      <w:rFonts w:cstheme="minorHAnsi"/>
                      <w:sz w:val="12"/>
                      <w:szCs w:val="12"/>
                      <w:lang w:val="el-GR"/>
                    </w:rPr>
                    <w:t>κατάλληλους</w:t>
                  </w:r>
                  <w:r w:rsidR="00731E1A" w:rsidRPr="00C14393">
                    <w:rPr>
                      <w:rFonts w:cstheme="minorHAnsi"/>
                      <w:sz w:val="12"/>
                      <w:szCs w:val="12"/>
                      <w:lang w:val="en-US"/>
                    </w:rPr>
                    <w:t xml:space="preserve"> </w:t>
                  </w:r>
                  <w:r w:rsidR="00731E1A" w:rsidRPr="00666D4D">
                    <w:rPr>
                      <w:rFonts w:cstheme="minorHAnsi"/>
                      <w:sz w:val="12"/>
                      <w:szCs w:val="12"/>
                      <w:lang w:val="el-GR"/>
                    </w:rPr>
                    <w:t>κωδικούς</w:t>
                  </w:r>
                  <w:r w:rsidR="00731E1A" w:rsidRPr="00C14393">
                    <w:rPr>
                      <w:rFonts w:cstheme="minorHAnsi"/>
                      <w:sz w:val="12"/>
                      <w:szCs w:val="12"/>
                      <w:lang w:val="en-US"/>
                    </w:rPr>
                    <w:t xml:space="preserve"> </w:t>
                  </w:r>
                  <w:r w:rsidR="00731E1A" w:rsidRPr="00666D4D">
                    <w:rPr>
                      <w:rFonts w:cstheme="minorHAnsi"/>
                      <w:sz w:val="12"/>
                      <w:szCs w:val="12"/>
                      <w:lang w:val="el-GR"/>
                    </w:rPr>
                    <w:t>Εναρμονισμένου</w:t>
                  </w:r>
                  <w:r w:rsidR="00731E1A" w:rsidRPr="00C14393">
                    <w:rPr>
                      <w:rFonts w:cstheme="minorHAnsi"/>
                      <w:sz w:val="12"/>
                      <w:szCs w:val="12"/>
                      <w:lang w:val="en-US"/>
                    </w:rPr>
                    <w:t xml:space="preserve"> </w:t>
                  </w:r>
                  <w:r w:rsidR="00731E1A" w:rsidRPr="00666D4D">
                    <w:rPr>
                      <w:rFonts w:cstheme="minorHAnsi"/>
                      <w:sz w:val="12"/>
                      <w:szCs w:val="12"/>
                      <w:lang w:val="el-GR"/>
                    </w:rPr>
                    <w:t>Συστήματος</w:t>
                  </w:r>
                  <w:r w:rsidR="00731E1A" w:rsidRPr="00C14393">
                    <w:rPr>
                      <w:rFonts w:cstheme="minorHAnsi"/>
                      <w:sz w:val="12"/>
                      <w:szCs w:val="12"/>
                      <w:lang w:val="en-US"/>
                    </w:rPr>
                    <w:t xml:space="preserve"> (</w:t>
                  </w:r>
                  <w:r w:rsidR="00731E1A" w:rsidRPr="00666D4D">
                    <w:rPr>
                      <w:rFonts w:cstheme="minorHAnsi"/>
                      <w:sz w:val="12"/>
                      <w:szCs w:val="12"/>
                      <w:lang w:val="en-US"/>
                    </w:rPr>
                    <w:t>HS</w:t>
                  </w:r>
                  <w:r w:rsidR="00731E1A" w:rsidRPr="00C14393">
                    <w:rPr>
                      <w:rFonts w:cstheme="minorHAnsi"/>
                      <w:sz w:val="12"/>
                      <w:szCs w:val="12"/>
                      <w:lang w:val="en-US"/>
                    </w:rPr>
                    <w:t xml:space="preserve">): </w:t>
                  </w:r>
                  <w:r w:rsidRPr="00666D4D">
                    <w:rPr>
                      <w:rFonts w:eastAsia="TimesNewRomanPSMT" w:cstheme="minorHAnsi"/>
                      <w:sz w:val="12"/>
                      <w:szCs w:val="12"/>
                      <w:lang w:eastAsia="bs-Latn-BA"/>
                    </w:rPr>
                    <w:t xml:space="preserve">     0301, 0306, 0307, 030110 ili/or 030270.</w:t>
                  </w:r>
                </w:p>
                <w:p w:rsidR="00B6418F" w:rsidRPr="00217DB7" w:rsidRDefault="00B6418F" w:rsidP="00810C6F">
                  <w:pPr>
                    <w:tabs>
                      <w:tab w:val="left" w:pos="9248"/>
                    </w:tabs>
                    <w:ind w:right="600"/>
                    <w:jc w:val="both"/>
                    <w:rPr>
                      <w:rFonts w:eastAsia="TimesNewRomanPSMT" w:cstheme="minorHAnsi"/>
                      <w:b/>
                      <w:sz w:val="12"/>
                      <w:szCs w:val="12"/>
                      <w:lang w:eastAsia="bs-Latn-BA"/>
                    </w:rPr>
                  </w:pPr>
                </w:p>
              </w:tc>
            </w:tr>
            <w:tr w:rsidR="00AE2433" w:rsidRPr="00217DB7" w:rsidTr="00B6418F">
              <w:tc>
                <w:tcPr>
                  <w:tcW w:w="2727" w:type="dxa"/>
                </w:tcPr>
                <w:p w:rsidR="00AE2433" w:rsidRPr="0095584A" w:rsidRDefault="00AE2433" w:rsidP="00666D4D">
                  <w:pPr>
                    <w:shd w:val="clear" w:color="auto" w:fill="FFFFFF"/>
                    <w:tabs>
                      <w:tab w:val="left" w:pos="9248"/>
                    </w:tabs>
                    <w:ind w:left="229" w:right="600" w:hanging="256"/>
                    <w:jc w:val="both"/>
                    <w:rPr>
                      <w:rFonts w:cstheme="minorHAnsi"/>
                      <w:sz w:val="12"/>
                      <w:szCs w:val="12"/>
                      <w:lang w:val="en-US"/>
                    </w:rPr>
                  </w:pPr>
                  <w:r w:rsidRPr="0095584A">
                    <w:rPr>
                      <w:rFonts w:cstheme="minorHAnsi"/>
                      <w:sz w:val="12"/>
                      <w:szCs w:val="12"/>
                    </w:rPr>
                    <w:t xml:space="preserve">Rubrika I.20 i 28:/ </w:t>
                  </w:r>
                  <w:r w:rsidRPr="0095584A">
                    <w:rPr>
                      <w:rFonts w:cstheme="minorHAnsi"/>
                      <w:spacing w:val="-3"/>
                      <w:sz w:val="12"/>
                      <w:szCs w:val="12"/>
                      <w:lang w:val="en-US"/>
                    </w:rPr>
                    <w:t>Box</w:t>
                  </w:r>
                  <w:r w:rsidRPr="0095584A">
                    <w:rPr>
                      <w:rFonts w:cstheme="minorHAnsi"/>
                      <w:spacing w:val="-3"/>
                      <w:sz w:val="12"/>
                      <w:szCs w:val="12"/>
                    </w:rPr>
                    <w:t xml:space="preserve"> </w:t>
                  </w:r>
                  <w:r w:rsidRPr="0095584A">
                    <w:rPr>
                      <w:rFonts w:cstheme="minorHAnsi"/>
                      <w:spacing w:val="-3"/>
                      <w:sz w:val="12"/>
                      <w:szCs w:val="12"/>
                      <w:lang w:val="en-US"/>
                    </w:rPr>
                    <w:t>reference</w:t>
                  </w:r>
                  <w:r w:rsidRPr="0095584A">
                    <w:rPr>
                      <w:rFonts w:cstheme="minorHAnsi"/>
                      <w:spacing w:val="-3"/>
                      <w:sz w:val="12"/>
                      <w:szCs w:val="12"/>
                    </w:rPr>
                    <w:t xml:space="preserve"> 1.20 and 28:</w:t>
                  </w:r>
                  <w:r w:rsidR="00731E1A" w:rsidRPr="0095584A">
                    <w:rPr>
                      <w:rFonts w:cstheme="minorHAnsi"/>
                      <w:spacing w:val="-3"/>
                      <w:sz w:val="12"/>
                      <w:szCs w:val="12"/>
                      <w:lang w:val="en-US"/>
                    </w:rPr>
                    <w:t xml:space="preserve"> / </w:t>
                  </w:r>
                  <w:r w:rsidR="00731E1A" w:rsidRPr="0095584A">
                    <w:rPr>
                      <w:rFonts w:cstheme="minorHAnsi"/>
                      <w:sz w:val="12"/>
                      <w:szCs w:val="12"/>
                      <w:lang w:val="el-GR"/>
                    </w:rPr>
                    <w:t>Π</w:t>
                  </w:r>
                  <w:r w:rsidR="00666D4D" w:rsidRPr="0095584A">
                    <w:rPr>
                      <w:rFonts w:cstheme="minorHAnsi"/>
                      <w:sz w:val="12"/>
                      <w:szCs w:val="12"/>
                      <w:lang w:val="el-GR"/>
                    </w:rPr>
                    <w:t>εδίο</w:t>
                  </w:r>
                  <w:r w:rsidR="00731E1A" w:rsidRPr="0095584A">
                    <w:rPr>
                      <w:rFonts w:cstheme="minorHAnsi"/>
                      <w:sz w:val="12"/>
                      <w:szCs w:val="12"/>
                      <w:lang w:val="en-US"/>
                    </w:rPr>
                    <w:t xml:space="preserve"> I.20 </w:t>
                  </w:r>
                  <w:r w:rsidR="00731E1A" w:rsidRPr="0095584A">
                    <w:rPr>
                      <w:rFonts w:cstheme="minorHAnsi"/>
                      <w:sz w:val="12"/>
                      <w:szCs w:val="12"/>
                      <w:lang w:val="el-GR"/>
                    </w:rPr>
                    <w:t>και</w:t>
                  </w:r>
                  <w:r w:rsidR="00731E1A" w:rsidRPr="0095584A">
                    <w:rPr>
                      <w:rFonts w:cstheme="minorHAnsi"/>
                      <w:sz w:val="12"/>
                      <w:szCs w:val="12"/>
                      <w:lang w:val="en-US"/>
                    </w:rPr>
                    <w:t xml:space="preserve"> 28 :</w:t>
                  </w:r>
                </w:p>
              </w:tc>
              <w:tc>
                <w:tcPr>
                  <w:tcW w:w="7655" w:type="dxa"/>
                </w:tcPr>
                <w:p w:rsidR="00AE2433" w:rsidRPr="00666D4D" w:rsidRDefault="00AE2433" w:rsidP="00810C6F">
                  <w:pPr>
                    <w:tabs>
                      <w:tab w:val="left" w:pos="9248"/>
                    </w:tabs>
                    <w:ind w:right="600"/>
                    <w:jc w:val="both"/>
                    <w:rPr>
                      <w:rFonts w:cs="TimesNewRomanPSMT"/>
                      <w:sz w:val="12"/>
                      <w:szCs w:val="12"/>
                      <w:lang w:val="en-US"/>
                    </w:rPr>
                  </w:pPr>
                  <w:r w:rsidRPr="00217DB7">
                    <w:rPr>
                      <w:rFonts w:cs="TimesNewRomanPSMT"/>
                      <w:sz w:val="12"/>
                      <w:szCs w:val="12"/>
                    </w:rPr>
                    <w:t xml:space="preserve">U pogledu količina, navedi ukupan broj. / </w:t>
                  </w:r>
                  <w:r w:rsidRPr="00666D4D">
                    <w:rPr>
                      <w:rFonts w:cs="TimesNewRomanPSMT"/>
                      <w:sz w:val="12"/>
                      <w:szCs w:val="12"/>
                    </w:rPr>
                    <w:t>As regards quantity, give the total number.</w:t>
                  </w:r>
                  <w:r w:rsidR="00731E1A" w:rsidRPr="00666D4D">
                    <w:rPr>
                      <w:rFonts w:cs="TimesNewRomanPSMT"/>
                      <w:sz w:val="12"/>
                      <w:szCs w:val="12"/>
                      <w:lang w:val="en-US"/>
                    </w:rPr>
                    <w:t xml:space="preserve"> / Όσον αφορά την ποσότητα, δώστε τον συνολικό αριθμό.</w:t>
                  </w:r>
                </w:p>
                <w:p w:rsidR="00B6418F" w:rsidRPr="00217DB7" w:rsidRDefault="00B6418F" w:rsidP="00810C6F">
                  <w:pPr>
                    <w:tabs>
                      <w:tab w:val="left" w:pos="9248"/>
                    </w:tabs>
                    <w:ind w:right="600"/>
                    <w:jc w:val="both"/>
                    <w:rPr>
                      <w:rFonts w:cstheme="minorHAnsi"/>
                      <w:b/>
                      <w:spacing w:val="-3"/>
                      <w:sz w:val="12"/>
                      <w:szCs w:val="12"/>
                    </w:rPr>
                  </w:pPr>
                </w:p>
              </w:tc>
            </w:tr>
            <w:tr w:rsidR="00AE2433" w:rsidRPr="00217DB7" w:rsidTr="00B6418F">
              <w:tc>
                <w:tcPr>
                  <w:tcW w:w="2727" w:type="dxa"/>
                </w:tcPr>
                <w:p w:rsidR="00AE2433" w:rsidRPr="0095584A" w:rsidRDefault="00AE2433" w:rsidP="0095584A">
                  <w:pPr>
                    <w:shd w:val="clear" w:color="auto" w:fill="FFFFFF"/>
                    <w:tabs>
                      <w:tab w:val="left" w:pos="9248"/>
                    </w:tabs>
                    <w:ind w:left="229" w:right="600" w:hanging="256"/>
                    <w:jc w:val="both"/>
                    <w:rPr>
                      <w:rFonts w:cstheme="minorHAnsi"/>
                      <w:sz w:val="12"/>
                      <w:szCs w:val="12"/>
                    </w:rPr>
                  </w:pPr>
                  <w:r w:rsidRPr="0095584A">
                    <w:rPr>
                      <w:rFonts w:cstheme="minorHAnsi"/>
                      <w:sz w:val="12"/>
                      <w:szCs w:val="12"/>
                    </w:rPr>
                    <w:t xml:space="preserve">Rubrika I.25. / Box reference I.25: </w:t>
                  </w:r>
                  <w:r w:rsidR="00731E1A" w:rsidRPr="0095584A">
                    <w:rPr>
                      <w:rFonts w:cstheme="minorHAnsi"/>
                      <w:sz w:val="12"/>
                      <w:szCs w:val="12"/>
                    </w:rPr>
                    <w:t xml:space="preserve">/ </w:t>
                  </w:r>
                  <w:r w:rsidR="0095584A" w:rsidRPr="0095584A">
                    <w:rPr>
                      <w:rFonts w:cstheme="minorHAnsi"/>
                      <w:sz w:val="12"/>
                      <w:szCs w:val="12"/>
                      <w:lang w:val="el-GR"/>
                    </w:rPr>
                    <w:t>Πεδία</w:t>
                  </w:r>
                  <w:r w:rsidR="00731E1A" w:rsidRPr="0095584A">
                    <w:rPr>
                      <w:rFonts w:cstheme="minorHAnsi"/>
                      <w:sz w:val="12"/>
                      <w:szCs w:val="12"/>
                    </w:rPr>
                    <w:t xml:space="preserve"> </w:t>
                  </w:r>
                  <w:r w:rsidR="00731E1A" w:rsidRPr="0095584A">
                    <w:rPr>
                      <w:rFonts w:cstheme="minorHAnsi"/>
                      <w:sz w:val="12"/>
                      <w:szCs w:val="12"/>
                      <w:lang w:val="en-US"/>
                    </w:rPr>
                    <w:t>I</w:t>
                  </w:r>
                  <w:r w:rsidR="00731E1A" w:rsidRPr="0095584A">
                    <w:rPr>
                      <w:rFonts w:cstheme="minorHAnsi"/>
                      <w:sz w:val="12"/>
                      <w:szCs w:val="12"/>
                    </w:rPr>
                    <w:t>.25:</w:t>
                  </w:r>
                </w:p>
              </w:tc>
              <w:tc>
                <w:tcPr>
                  <w:tcW w:w="7655" w:type="dxa"/>
                </w:tcPr>
                <w:p w:rsidR="00E50BFB" w:rsidRPr="001376B3" w:rsidRDefault="00AE2433" w:rsidP="00810C6F">
                  <w:pPr>
                    <w:tabs>
                      <w:tab w:val="left" w:pos="9248"/>
                    </w:tabs>
                    <w:autoSpaceDE w:val="0"/>
                    <w:autoSpaceDN w:val="0"/>
                    <w:adjustRightInd w:val="0"/>
                    <w:ind w:right="600"/>
                    <w:jc w:val="both"/>
                    <w:rPr>
                      <w:rFonts w:cs="TimesNewRomanPSMT"/>
                      <w:sz w:val="12"/>
                      <w:szCs w:val="12"/>
                    </w:rPr>
                  </w:pPr>
                  <w:r w:rsidRPr="00217DB7">
                    <w:rPr>
                      <w:rFonts w:cs="TimesNewRomanPSMT"/>
                      <w:sz w:val="12"/>
                      <w:szCs w:val="12"/>
                    </w:rPr>
                    <w:t xml:space="preserve">Koristi opciju „rasplod“ ukoliko je namjenjeno uzgoju, </w:t>
                  </w:r>
                  <w:r w:rsidR="0051699E" w:rsidRPr="00217DB7">
                    <w:rPr>
                      <w:rFonts w:cs="TimesNewRomanPSMT"/>
                      <w:sz w:val="12"/>
                      <w:szCs w:val="12"/>
                    </w:rPr>
                    <w:t xml:space="preserve">koristi opciju </w:t>
                  </w:r>
                  <w:r w:rsidRPr="00217DB7">
                    <w:rPr>
                      <w:rFonts w:cs="TimesNewRomanPSMT"/>
                      <w:sz w:val="12"/>
                      <w:szCs w:val="12"/>
                    </w:rPr>
                    <w:t xml:space="preserve">„poribljavanje“ ukoliko je namjenjeno poribljavanju, </w:t>
                  </w:r>
                  <w:r w:rsidR="0051699E" w:rsidRPr="00217DB7">
                    <w:rPr>
                      <w:rFonts w:cs="TimesNewRomanPSMT"/>
                      <w:sz w:val="12"/>
                      <w:szCs w:val="12"/>
                    </w:rPr>
                    <w:t xml:space="preserve">koristi opciju </w:t>
                  </w:r>
                  <w:r w:rsidRPr="00217DB7">
                    <w:rPr>
                      <w:rFonts w:cs="TimesNewRomanPSMT"/>
                      <w:sz w:val="12"/>
                      <w:szCs w:val="12"/>
                    </w:rPr>
                    <w:t xml:space="preserve">„kućni ljubimci“ za držanje u objektima za držanje ukrasnih riba ili subjektima koji se bave daljnom prodajom, koristi opciju „izložba“ </w:t>
                  </w:r>
                  <w:r w:rsidR="0051699E" w:rsidRPr="00217DB7">
                    <w:rPr>
                      <w:rFonts w:cs="TimesNewRomanPSMT"/>
                      <w:sz w:val="12"/>
                      <w:szCs w:val="12"/>
                    </w:rPr>
                    <w:t>za ukrasnih životinja akvakulture namjenjene izložbi ili izložbenim akvarijum ili sličnim subjektima ali bez daljnje prodaje i „Drugo“ ukoliko su namjenjeni za sportski ribolov</w:t>
                  </w:r>
                  <w:r w:rsidR="0051699E" w:rsidRPr="00CF3351">
                    <w:rPr>
                      <w:rFonts w:cs="TimesNewRomanPSMT"/>
                      <w:sz w:val="12"/>
                      <w:szCs w:val="12"/>
                    </w:rPr>
                    <w:t xml:space="preserve">./ </w:t>
                  </w:r>
                  <w:r w:rsidRPr="00CF3351">
                    <w:rPr>
                      <w:rFonts w:cs="TimesNewRomanPSMT"/>
                      <w:sz w:val="12"/>
                      <w:szCs w:val="12"/>
                    </w:rPr>
                    <w:t xml:space="preserve"> Use the option "Breeding" if intended for farming, "Relaying" if intended for relaying, "Pets" for ornamental aquatic animals intended for pet shops or similar businesses for further sale, "Exhibition" for ornamental aquatic animals intended for exhibition aquaria or similar businesses not for further sale</w:t>
                  </w:r>
                  <w:r w:rsidR="0051699E" w:rsidRPr="00CF3351">
                    <w:rPr>
                      <w:rFonts w:cs="TimesNewRomanPSMT"/>
                      <w:sz w:val="12"/>
                      <w:szCs w:val="12"/>
                    </w:rPr>
                    <w:t xml:space="preserve"> and</w:t>
                  </w:r>
                  <w:r w:rsidRPr="00CF3351">
                    <w:rPr>
                      <w:rFonts w:cs="TimesNewRomanPSMT"/>
                      <w:sz w:val="12"/>
                      <w:szCs w:val="12"/>
                    </w:rPr>
                    <w:t xml:space="preserve"> "Other" if intended for put and take fisheries</w:t>
                  </w:r>
                  <w:r w:rsidR="00731E1A" w:rsidRPr="00CF3351">
                    <w:rPr>
                      <w:rFonts w:cs="TimesNewRomanPSMT"/>
                      <w:sz w:val="12"/>
                      <w:szCs w:val="12"/>
                    </w:rPr>
                    <w:t xml:space="preserve"> / </w:t>
                  </w:r>
                  <w:r w:rsidR="00731E1A" w:rsidRPr="00CF3351">
                    <w:rPr>
                      <w:rFonts w:cs="TimesNewRomanPSMT"/>
                      <w:sz w:val="12"/>
                      <w:szCs w:val="12"/>
                      <w:lang w:val="en-US"/>
                    </w:rPr>
                    <w:t>Χρησιμοποιήστε</w:t>
                  </w:r>
                  <w:r w:rsidR="00731E1A" w:rsidRPr="00CF3351">
                    <w:rPr>
                      <w:rFonts w:cs="TimesNewRomanPSMT"/>
                      <w:sz w:val="12"/>
                      <w:szCs w:val="12"/>
                    </w:rPr>
                    <w:t xml:space="preserve"> </w:t>
                  </w:r>
                  <w:r w:rsidR="00731E1A" w:rsidRPr="00CF3351">
                    <w:rPr>
                      <w:rFonts w:cs="TimesNewRomanPSMT"/>
                      <w:sz w:val="12"/>
                      <w:szCs w:val="12"/>
                      <w:lang w:val="en-US"/>
                    </w:rPr>
                    <w:t>την</w:t>
                  </w:r>
                  <w:r w:rsidR="00731E1A" w:rsidRPr="00CF3351">
                    <w:rPr>
                      <w:rFonts w:cs="TimesNewRomanPSMT"/>
                      <w:sz w:val="12"/>
                      <w:szCs w:val="12"/>
                    </w:rPr>
                    <w:t xml:space="preserve"> </w:t>
                  </w:r>
                  <w:r w:rsidR="00731E1A" w:rsidRPr="00CF3351">
                    <w:rPr>
                      <w:rFonts w:cs="TimesNewRomanPSMT"/>
                      <w:sz w:val="12"/>
                      <w:szCs w:val="12"/>
                      <w:lang w:val="en-US"/>
                    </w:rPr>
                    <w:t>επιλογή</w:t>
                  </w:r>
                  <w:r w:rsidR="00731E1A" w:rsidRPr="00CF3351">
                    <w:rPr>
                      <w:rFonts w:cs="TimesNewRomanPSMT"/>
                      <w:sz w:val="12"/>
                      <w:szCs w:val="12"/>
                    </w:rPr>
                    <w:t xml:space="preserve"> "</w:t>
                  </w:r>
                  <w:r w:rsidR="00731E1A" w:rsidRPr="00CF3351">
                    <w:rPr>
                      <w:rFonts w:cs="TimesNewRomanPSMT"/>
                      <w:sz w:val="12"/>
                      <w:szCs w:val="12"/>
                      <w:lang w:val="en-US"/>
                    </w:rPr>
                    <w:t>εκτροφής</w:t>
                  </w:r>
                  <w:r w:rsidR="00731E1A" w:rsidRPr="00CF3351">
                    <w:rPr>
                      <w:rFonts w:cs="TimesNewRomanPSMT"/>
                      <w:sz w:val="12"/>
                      <w:szCs w:val="12"/>
                    </w:rPr>
                    <w:t xml:space="preserve">" </w:t>
                  </w:r>
                  <w:r w:rsidR="00731E1A" w:rsidRPr="00CF3351">
                    <w:rPr>
                      <w:rFonts w:cs="TimesNewRomanPSMT"/>
                      <w:sz w:val="12"/>
                      <w:szCs w:val="12"/>
                      <w:lang w:val="en-US"/>
                    </w:rPr>
                    <w:t>εάν</w:t>
                  </w:r>
                  <w:r w:rsidR="00731E1A" w:rsidRPr="00CF3351">
                    <w:rPr>
                      <w:rFonts w:cs="TimesNewRomanPSMT"/>
                      <w:sz w:val="12"/>
                      <w:szCs w:val="12"/>
                    </w:rPr>
                    <w:t xml:space="preserve"> </w:t>
                  </w:r>
                  <w:r w:rsidR="00731E1A" w:rsidRPr="00CF3351">
                    <w:rPr>
                      <w:rFonts w:cs="TimesNewRomanPSMT"/>
                      <w:sz w:val="12"/>
                      <w:szCs w:val="12"/>
                      <w:lang w:val="en-US"/>
                    </w:rPr>
                    <w:t>προορίζεται</w:t>
                  </w:r>
                  <w:r w:rsidR="00731E1A" w:rsidRPr="00CF3351">
                    <w:rPr>
                      <w:rFonts w:cs="TimesNewRomanPSMT"/>
                      <w:sz w:val="12"/>
                      <w:szCs w:val="12"/>
                    </w:rPr>
                    <w:t xml:space="preserve"> </w:t>
                  </w:r>
                  <w:r w:rsidR="00731E1A" w:rsidRPr="00CF3351">
                    <w:rPr>
                      <w:rFonts w:cs="TimesNewRomanPSMT"/>
                      <w:sz w:val="12"/>
                      <w:szCs w:val="12"/>
                      <w:lang w:val="en-US"/>
                    </w:rPr>
                    <w:t>για</w:t>
                  </w:r>
                  <w:r w:rsidR="00731E1A" w:rsidRPr="00CF3351">
                    <w:rPr>
                      <w:rFonts w:cs="TimesNewRomanPSMT"/>
                      <w:sz w:val="12"/>
                      <w:szCs w:val="12"/>
                    </w:rPr>
                    <w:t xml:space="preserve"> </w:t>
                  </w:r>
                  <w:r w:rsidR="00731E1A" w:rsidRPr="00CF3351">
                    <w:rPr>
                      <w:rFonts w:cs="TimesNewRomanPSMT"/>
                      <w:sz w:val="12"/>
                      <w:szCs w:val="12"/>
                      <w:lang w:val="en-US"/>
                    </w:rPr>
                    <w:t>αναπαραγωγή</w:t>
                  </w:r>
                  <w:r w:rsidR="00731E1A" w:rsidRPr="00CF3351">
                    <w:rPr>
                      <w:rFonts w:cs="TimesNewRomanPSMT"/>
                      <w:sz w:val="12"/>
                      <w:szCs w:val="12"/>
                    </w:rPr>
                    <w:t xml:space="preserve">, </w:t>
                  </w:r>
                  <w:r w:rsidR="00731E1A" w:rsidRPr="00CF3351">
                    <w:rPr>
                      <w:rFonts w:cs="TimesNewRomanPSMT"/>
                      <w:sz w:val="12"/>
                      <w:szCs w:val="12"/>
                      <w:lang w:val="en-US"/>
                    </w:rPr>
                    <w:t>την</w:t>
                  </w:r>
                  <w:r w:rsidR="00731E1A" w:rsidRPr="00CF3351">
                    <w:rPr>
                      <w:rFonts w:cs="TimesNewRomanPSMT"/>
                      <w:sz w:val="12"/>
                      <w:szCs w:val="12"/>
                    </w:rPr>
                    <w:t xml:space="preserve"> </w:t>
                  </w:r>
                  <w:r w:rsidR="00731E1A" w:rsidRPr="00CF3351">
                    <w:rPr>
                      <w:rFonts w:cs="TimesNewRomanPSMT"/>
                      <w:sz w:val="12"/>
                      <w:szCs w:val="12"/>
                      <w:lang w:val="en-US"/>
                    </w:rPr>
                    <w:t>επιλογή</w:t>
                  </w:r>
                  <w:r w:rsidR="00731E1A" w:rsidRPr="00CF3351">
                    <w:rPr>
                      <w:rFonts w:cs="TimesNewRomanPSMT"/>
                      <w:sz w:val="12"/>
                      <w:szCs w:val="12"/>
                    </w:rPr>
                    <w:t xml:space="preserve"> "</w:t>
                  </w:r>
                  <w:r w:rsidR="00B93398" w:rsidRPr="00CF3351">
                    <w:rPr>
                      <w:rFonts w:cs="TimesNewRomanPSMT"/>
                      <w:sz w:val="12"/>
                      <w:szCs w:val="12"/>
                      <w:lang w:val="el-GR"/>
                    </w:rPr>
                    <w:t>εναπόθεση</w:t>
                  </w:r>
                  <w:r w:rsidR="00731E1A" w:rsidRPr="00CF3351">
                    <w:rPr>
                      <w:rFonts w:cs="TimesNewRomanPSMT"/>
                      <w:sz w:val="12"/>
                      <w:szCs w:val="12"/>
                    </w:rPr>
                    <w:t xml:space="preserve">" </w:t>
                  </w:r>
                  <w:r w:rsidR="00731E1A" w:rsidRPr="00CF3351">
                    <w:rPr>
                      <w:rFonts w:cs="TimesNewRomanPSMT"/>
                      <w:sz w:val="12"/>
                      <w:szCs w:val="12"/>
                      <w:lang w:val="en-US"/>
                    </w:rPr>
                    <w:t>εάν</w:t>
                  </w:r>
                  <w:r w:rsidR="00731E1A" w:rsidRPr="00CF3351">
                    <w:rPr>
                      <w:rFonts w:cs="TimesNewRomanPSMT"/>
                      <w:sz w:val="12"/>
                      <w:szCs w:val="12"/>
                    </w:rPr>
                    <w:t xml:space="preserve"> </w:t>
                  </w:r>
                  <w:r w:rsidR="00731E1A" w:rsidRPr="00CF3351">
                    <w:rPr>
                      <w:rFonts w:cs="TimesNewRomanPSMT"/>
                      <w:sz w:val="12"/>
                      <w:szCs w:val="12"/>
                      <w:lang w:val="en-US"/>
                    </w:rPr>
                    <w:t>προορίζεται</w:t>
                  </w:r>
                  <w:r w:rsidR="00731E1A" w:rsidRPr="00CF3351">
                    <w:rPr>
                      <w:rFonts w:cs="TimesNewRomanPSMT"/>
                      <w:sz w:val="12"/>
                      <w:szCs w:val="12"/>
                    </w:rPr>
                    <w:t xml:space="preserve"> </w:t>
                  </w:r>
                  <w:r w:rsidR="00731E1A" w:rsidRPr="00CF3351">
                    <w:rPr>
                      <w:rFonts w:cs="TimesNewRomanPSMT"/>
                      <w:sz w:val="12"/>
                      <w:szCs w:val="12"/>
                      <w:lang w:val="en-US"/>
                    </w:rPr>
                    <w:t>για</w:t>
                  </w:r>
                  <w:r w:rsidR="00731E1A" w:rsidRPr="00CF3351">
                    <w:rPr>
                      <w:rFonts w:cs="TimesNewRomanPSMT"/>
                      <w:sz w:val="12"/>
                      <w:szCs w:val="12"/>
                    </w:rPr>
                    <w:t xml:space="preserve"> </w:t>
                  </w:r>
                  <w:r w:rsidR="007B64F2" w:rsidRPr="00CF3351">
                    <w:rPr>
                      <w:rFonts w:cs="TimesNewRomanPSMT"/>
                      <w:sz w:val="12"/>
                      <w:szCs w:val="12"/>
                      <w:lang w:val="el-GR"/>
                    </w:rPr>
                    <w:t>εναπόθεση</w:t>
                  </w:r>
                  <w:r w:rsidR="00731E1A" w:rsidRPr="00CF3351">
                    <w:rPr>
                      <w:rFonts w:cs="TimesNewRomanPSMT"/>
                      <w:sz w:val="12"/>
                      <w:szCs w:val="12"/>
                    </w:rPr>
                    <w:t xml:space="preserve">, </w:t>
                  </w:r>
                  <w:r w:rsidR="00731E1A" w:rsidRPr="00CF3351">
                    <w:rPr>
                      <w:rFonts w:cs="TimesNewRomanPSMT"/>
                      <w:sz w:val="12"/>
                      <w:szCs w:val="12"/>
                      <w:lang w:val="en-US"/>
                    </w:rPr>
                    <w:t>χρησιμοποιήστε</w:t>
                  </w:r>
                  <w:r w:rsidR="00731E1A" w:rsidRPr="00CF3351">
                    <w:rPr>
                      <w:rFonts w:cs="TimesNewRomanPSMT"/>
                      <w:sz w:val="12"/>
                      <w:szCs w:val="12"/>
                    </w:rPr>
                    <w:t xml:space="preserve"> </w:t>
                  </w:r>
                  <w:r w:rsidR="00731E1A" w:rsidRPr="00CF3351">
                    <w:rPr>
                      <w:rFonts w:cs="TimesNewRomanPSMT"/>
                      <w:sz w:val="12"/>
                      <w:szCs w:val="12"/>
                      <w:lang w:val="en-US"/>
                    </w:rPr>
                    <w:t>την</w:t>
                  </w:r>
                  <w:r w:rsidR="00731E1A" w:rsidRPr="00CF3351">
                    <w:rPr>
                      <w:rFonts w:cs="TimesNewRomanPSMT"/>
                      <w:sz w:val="12"/>
                      <w:szCs w:val="12"/>
                    </w:rPr>
                    <w:t xml:space="preserve"> </w:t>
                  </w:r>
                  <w:r w:rsidR="00731E1A" w:rsidRPr="00CF3351">
                    <w:rPr>
                      <w:rFonts w:cs="TimesNewRomanPSMT"/>
                      <w:sz w:val="12"/>
                      <w:szCs w:val="12"/>
                      <w:lang w:val="en-US"/>
                    </w:rPr>
                    <w:t>επιλογή</w:t>
                  </w:r>
                  <w:r w:rsidR="00731E1A" w:rsidRPr="00CF3351">
                    <w:rPr>
                      <w:rFonts w:cs="TimesNewRomanPSMT"/>
                      <w:sz w:val="12"/>
                      <w:szCs w:val="12"/>
                    </w:rPr>
                    <w:t xml:space="preserve"> "</w:t>
                  </w:r>
                  <w:r w:rsidR="00731E1A" w:rsidRPr="00CF3351">
                    <w:rPr>
                      <w:rFonts w:cs="TimesNewRomanPSMT"/>
                      <w:sz w:val="12"/>
                      <w:szCs w:val="12"/>
                      <w:lang w:val="en-US"/>
                    </w:rPr>
                    <w:t>κατοικίδια</w:t>
                  </w:r>
                  <w:r w:rsidR="00731E1A" w:rsidRPr="00CF3351">
                    <w:rPr>
                      <w:rFonts w:cs="TimesNewRomanPSMT"/>
                      <w:sz w:val="12"/>
                      <w:szCs w:val="12"/>
                    </w:rPr>
                    <w:t xml:space="preserve">" </w:t>
                  </w:r>
                  <w:r w:rsidR="00731E1A" w:rsidRPr="00CF3351">
                    <w:rPr>
                      <w:rFonts w:cs="TimesNewRomanPSMT"/>
                      <w:sz w:val="12"/>
                      <w:szCs w:val="12"/>
                      <w:lang w:val="en-US"/>
                    </w:rPr>
                    <w:t>για</w:t>
                  </w:r>
                  <w:r w:rsidR="00731E1A" w:rsidRPr="00CF3351">
                    <w:rPr>
                      <w:rFonts w:cs="TimesNewRomanPSMT"/>
                      <w:sz w:val="12"/>
                      <w:szCs w:val="12"/>
                    </w:rPr>
                    <w:t xml:space="preserve"> </w:t>
                  </w:r>
                  <w:r w:rsidR="007B64F2" w:rsidRPr="00CF3351">
                    <w:rPr>
                      <w:rFonts w:cs="TimesNewRomanPSMT"/>
                      <w:sz w:val="12"/>
                      <w:szCs w:val="12"/>
                      <w:lang w:val="el-GR"/>
                    </w:rPr>
                    <w:t>διακοσμητικά</w:t>
                  </w:r>
                  <w:r w:rsidR="007B64F2" w:rsidRPr="00CF3351">
                    <w:rPr>
                      <w:rFonts w:cs="TimesNewRomanPSMT"/>
                      <w:sz w:val="12"/>
                      <w:szCs w:val="12"/>
                    </w:rPr>
                    <w:t xml:space="preserve"> </w:t>
                  </w:r>
                  <w:r w:rsidR="007B64F2" w:rsidRPr="00CF3351">
                    <w:rPr>
                      <w:rFonts w:cs="TimesNewRomanPSMT"/>
                      <w:sz w:val="12"/>
                      <w:szCs w:val="12"/>
                      <w:lang w:val="el-GR"/>
                    </w:rPr>
                    <w:t>ψάρια</w:t>
                  </w:r>
                  <w:r w:rsidR="007B64F2" w:rsidRPr="00CF3351">
                    <w:rPr>
                      <w:rFonts w:cs="TimesNewRomanPSMT"/>
                      <w:sz w:val="12"/>
                      <w:szCs w:val="12"/>
                    </w:rPr>
                    <w:t xml:space="preserve"> </w:t>
                  </w:r>
                  <w:r w:rsidR="007B64F2" w:rsidRPr="00CF3351">
                    <w:rPr>
                      <w:rFonts w:cs="TimesNewRomanPSMT"/>
                      <w:sz w:val="12"/>
                      <w:szCs w:val="12"/>
                      <w:lang w:val="el-GR"/>
                    </w:rPr>
                    <w:t>που</w:t>
                  </w:r>
                  <w:r w:rsidR="007B64F2" w:rsidRPr="00CF3351">
                    <w:rPr>
                      <w:rFonts w:cs="TimesNewRomanPSMT"/>
                      <w:sz w:val="12"/>
                      <w:szCs w:val="12"/>
                    </w:rPr>
                    <w:t xml:space="preserve"> </w:t>
                  </w:r>
                  <w:r w:rsidR="007B64F2" w:rsidRPr="00CF3351">
                    <w:rPr>
                      <w:rFonts w:cs="TimesNewRomanPSMT"/>
                      <w:sz w:val="12"/>
                      <w:szCs w:val="12"/>
                      <w:lang w:val="el-GR"/>
                    </w:rPr>
                    <w:t>προορίζονται</w:t>
                  </w:r>
                  <w:r w:rsidR="007B64F2" w:rsidRPr="00CF3351">
                    <w:rPr>
                      <w:rFonts w:cs="TimesNewRomanPSMT"/>
                      <w:sz w:val="12"/>
                      <w:szCs w:val="12"/>
                    </w:rPr>
                    <w:t xml:space="preserve"> </w:t>
                  </w:r>
                  <w:r w:rsidR="007B64F2" w:rsidRPr="00CF3351">
                    <w:rPr>
                      <w:rFonts w:cs="TimesNewRomanPSMT"/>
                      <w:sz w:val="12"/>
                      <w:szCs w:val="12"/>
                      <w:lang w:val="el-GR"/>
                    </w:rPr>
                    <w:t>για</w:t>
                  </w:r>
                  <w:r w:rsidR="007B64F2" w:rsidRPr="00CF3351">
                    <w:rPr>
                      <w:rFonts w:cs="TimesNewRomanPSMT"/>
                      <w:sz w:val="12"/>
                      <w:szCs w:val="12"/>
                    </w:rPr>
                    <w:t xml:space="preserve"> </w:t>
                  </w:r>
                  <w:r w:rsidR="00E50BFB" w:rsidRPr="00CF3351">
                    <w:rPr>
                      <w:rFonts w:cs="TimesNewRomanPSMT"/>
                      <w:sz w:val="12"/>
                      <w:szCs w:val="12"/>
                      <w:lang w:val="el-GR"/>
                    </w:rPr>
                    <w:t>καταστήματα</w:t>
                  </w:r>
                  <w:r w:rsidR="00E50BFB" w:rsidRPr="00CF3351">
                    <w:rPr>
                      <w:rFonts w:cs="TimesNewRomanPSMT"/>
                      <w:sz w:val="12"/>
                      <w:szCs w:val="12"/>
                    </w:rPr>
                    <w:t xml:space="preserve"> </w:t>
                  </w:r>
                  <w:r w:rsidR="00E50BFB" w:rsidRPr="00CF3351">
                    <w:rPr>
                      <w:rFonts w:cs="TimesNewRomanPSMT"/>
                      <w:sz w:val="12"/>
                      <w:szCs w:val="12"/>
                      <w:lang w:val="el-GR"/>
                    </w:rPr>
                    <w:t>πώλησης</w:t>
                  </w:r>
                  <w:r w:rsidR="00E50BFB" w:rsidRPr="00CF3351">
                    <w:rPr>
                      <w:rFonts w:cs="TimesNewRomanPSMT"/>
                      <w:sz w:val="12"/>
                      <w:szCs w:val="12"/>
                    </w:rPr>
                    <w:t xml:space="preserve"> </w:t>
                  </w:r>
                  <w:r w:rsidR="00E50BFB" w:rsidRPr="00CF3351">
                    <w:rPr>
                      <w:rFonts w:cs="TimesNewRomanPSMT"/>
                      <w:sz w:val="12"/>
                      <w:szCs w:val="12"/>
                      <w:lang w:val="el-GR"/>
                    </w:rPr>
                    <w:t>κατοικιδίων</w:t>
                  </w:r>
                  <w:r w:rsidR="00E50BFB" w:rsidRPr="00CF3351">
                    <w:rPr>
                      <w:rFonts w:cs="TimesNewRomanPSMT"/>
                      <w:sz w:val="12"/>
                      <w:szCs w:val="12"/>
                    </w:rPr>
                    <w:t xml:space="preserve"> </w:t>
                  </w:r>
                  <w:r w:rsidR="00E50BFB" w:rsidRPr="00CF3351">
                    <w:rPr>
                      <w:rFonts w:cs="TimesNewRomanPSMT"/>
                      <w:sz w:val="12"/>
                      <w:szCs w:val="12"/>
                      <w:lang w:val="el-GR"/>
                    </w:rPr>
                    <w:t>ζώων</w:t>
                  </w:r>
                  <w:r w:rsidR="00E50BFB" w:rsidRPr="00CF3351">
                    <w:rPr>
                      <w:rFonts w:cs="TimesNewRomanPSMT"/>
                      <w:sz w:val="12"/>
                      <w:szCs w:val="12"/>
                    </w:rPr>
                    <w:t xml:space="preserve"> </w:t>
                  </w:r>
                  <w:r w:rsidR="007B64F2" w:rsidRPr="00CF3351">
                    <w:rPr>
                      <w:rFonts w:cs="TimesNewRomanPSMT"/>
                      <w:sz w:val="12"/>
                      <w:szCs w:val="12"/>
                      <w:lang w:val="el-GR"/>
                    </w:rPr>
                    <w:t>ή</w:t>
                  </w:r>
                  <w:r w:rsidR="007B64F2" w:rsidRPr="00CF3351">
                    <w:rPr>
                      <w:rFonts w:cs="TimesNewRomanPSMT"/>
                      <w:sz w:val="12"/>
                      <w:szCs w:val="12"/>
                    </w:rPr>
                    <w:t xml:space="preserve"> </w:t>
                  </w:r>
                  <w:r w:rsidR="007B64F2" w:rsidRPr="00CF3351">
                    <w:rPr>
                      <w:rFonts w:cs="TimesNewRomanPSMT"/>
                      <w:sz w:val="12"/>
                      <w:szCs w:val="12"/>
                      <w:lang w:val="el-GR"/>
                    </w:rPr>
                    <w:t>παρόμοιες</w:t>
                  </w:r>
                  <w:r w:rsidR="007B64F2" w:rsidRPr="00CF3351">
                    <w:rPr>
                      <w:rFonts w:cs="TimesNewRomanPSMT"/>
                      <w:sz w:val="12"/>
                      <w:szCs w:val="12"/>
                    </w:rPr>
                    <w:t xml:space="preserve"> </w:t>
                  </w:r>
                  <w:r w:rsidR="007B64F2" w:rsidRPr="00CF3351">
                    <w:rPr>
                      <w:rFonts w:cs="TimesNewRomanPSMT"/>
                      <w:sz w:val="12"/>
                      <w:szCs w:val="12"/>
                      <w:lang w:val="el-GR"/>
                    </w:rPr>
                    <w:t>επιχειρήσεις</w:t>
                  </w:r>
                  <w:r w:rsidR="007B64F2" w:rsidRPr="00CF3351">
                    <w:rPr>
                      <w:rFonts w:cs="TimesNewRomanPSMT"/>
                      <w:sz w:val="12"/>
                      <w:szCs w:val="12"/>
                    </w:rPr>
                    <w:t xml:space="preserve"> </w:t>
                  </w:r>
                  <w:r w:rsidR="007B64F2" w:rsidRPr="00CF3351">
                    <w:rPr>
                      <w:rFonts w:cs="TimesNewRomanPSMT"/>
                      <w:sz w:val="12"/>
                      <w:szCs w:val="12"/>
                      <w:lang w:val="el-GR"/>
                    </w:rPr>
                    <w:t>με</w:t>
                  </w:r>
                  <w:r w:rsidR="007B64F2" w:rsidRPr="00CF3351">
                    <w:rPr>
                      <w:rFonts w:cs="TimesNewRomanPSMT"/>
                      <w:sz w:val="12"/>
                      <w:szCs w:val="12"/>
                    </w:rPr>
                    <w:t xml:space="preserve"> </w:t>
                  </w:r>
                  <w:r w:rsidR="007B64F2" w:rsidRPr="00CF3351">
                    <w:rPr>
                      <w:rFonts w:cs="TimesNewRomanPSMT"/>
                      <w:sz w:val="12"/>
                      <w:szCs w:val="12"/>
                      <w:lang w:val="el-GR"/>
                    </w:rPr>
                    <w:t>σκοπό</w:t>
                  </w:r>
                  <w:r w:rsidR="007B64F2" w:rsidRPr="00CF3351">
                    <w:rPr>
                      <w:rFonts w:cs="TimesNewRomanPSMT"/>
                      <w:sz w:val="12"/>
                      <w:szCs w:val="12"/>
                    </w:rPr>
                    <w:t xml:space="preserve"> </w:t>
                  </w:r>
                  <w:r w:rsidR="007B64F2" w:rsidRPr="00CF3351">
                    <w:rPr>
                      <w:rFonts w:cs="TimesNewRomanPSMT"/>
                      <w:sz w:val="12"/>
                      <w:szCs w:val="12"/>
                      <w:lang w:val="el-GR"/>
                    </w:rPr>
                    <w:t>την</w:t>
                  </w:r>
                  <w:r w:rsidR="007B64F2" w:rsidRPr="00CF3351">
                    <w:rPr>
                      <w:rFonts w:cs="TimesNewRomanPSMT"/>
                      <w:sz w:val="12"/>
                      <w:szCs w:val="12"/>
                    </w:rPr>
                    <w:t xml:space="preserve"> </w:t>
                  </w:r>
                  <w:r w:rsidR="007B64F2" w:rsidRPr="00CF3351">
                    <w:rPr>
                      <w:rFonts w:cs="TimesNewRomanPSMT"/>
                      <w:sz w:val="12"/>
                      <w:szCs w:val="12"/>
                      <w:lang w:val="el-GR"/>
                    </w:rPr>
                    <w:t>περαιτέρω</w:t>
                  </w:r>
                  <w:r w:rsidR="007B64F2" w:rsidRPr="00CF3351">
                    <w:rPr>
                      <w:rFonts w:cs="TimesNewRomanPSMT"/>
                      <w:sz w:val="12"/>
                      <w:szCs w:val="12"/>
                    </w:rPr>
                    <w:t xml:space="preserve"> </w:t>
                  </w:r>
                  <w:r w:rsidR="007B64F2" w:rsidRPr="00CF3351">
                    <w:rPr>
                      <w:rFonts w:cs="TimesNewRomanPSMT"/>
                      <w:sz w:val="12"/>
                      <w:szCs w:val="12"/>
                      <w:lang w:val="el-GR"/>
                    </w:rPr>
                    <w:t>πώληση</w:t>
                  </w:r>
                  <w:r w:rsidR="00E50BFB" w:rsidRPr="00CF3351">
                    <w:rPr>
                      <w:rFonts w:cs="TimesNewRomanPSMT"/>
                      <w:sz w:val="12"/>
                      <w:szCs w:val="12"/>
                    </w:rPr>
                    <w:t>, «</w:t>
                  </w:r>
                  <w:r w:rsidR="007B64F2" w:rsidRPr="00CF3351">
                    <w:rPr>
                      <w:rFonts w:cs="TimesNewRomanPSMT"/>
                      <w:sz w:val="12"/>
                      <w:szCs w:val="12"/>
                      <w:lang w:val="el-GR"/>
                    </w:rPr>
                    <w:t>εκθέσεις</w:t>
                  </w:r>
                  <w:r w:rsidR="00E50BFB" w:rsidRPr="00CF3351">
                    <w:rPr>
                      <w:rFonts w:cs="TimesNewRomanPSMT"/>
                      <w:sz w:val="12"/>
                      <w:szCs w:val="12"/>
                    </w:rPr>
                    <w:t xml:space="preserve">» </w:t>
                  </w:r>
                  <w:r w:rsidR="00AA7205">
                    <w:rPr>
                      <w:rFonts w:cs="TimesNewRomanPSMT"/>
                      <w:sz w:val="12"/>
                      <w:szCs w:val="12"/>
                      <w:lang w:val="el-GR"/>
                    </w:rPr>
                    <w:t>για</w:t>
                  </w:r>
                  <w:r w:rsidR="00AA7205" w:rsidRPr="00AA7205">
                    <w:rPr>
                      <w:rFonts w:cs="TimesNewRomanPSMT"/>
                      <w:sz w:val="12"/>
                      <w:szCs w:val="12"/>
                    </w:rPr>
                    <w:t xml:space="preserve"> </w:t>
                  </w:r>
                  <w:r w:rsidR="00E50BFB" w:rsidRPr="00CF3351">
                    <w:rPr>
                      <w:rFonts w:cs="TimesNewRomanPSMT"/>
                      <w:sz w:val="12"/>
                      <w:szCs w:val="12"/>
                      <w:lang w:val="el-GR"/>
                    </w:rPr>
                    <w:t>διακοσμητικά</w:t>
                  </w:r>
                  <w:r w:rsidR="00E50BFB" w:rsidRPr="00CF3351">
                    <w:rPr>
                      <w:rFonts w:cs="TimesNewRomanPSMT"/>
                      <w:sz w:val="12"/>
                      <w:szCs w:val="12"/>
                    </w:rPr>
                    <w:t xml:space="preserve"> </w:t>
                  </w:r>
                  <w:r w:rsidR="00E50BFB" w:rsidRPr="00CF3351">
                    <w:rPr>
                      <w:rFonts w:cs="TimesNewRomanPSMT"/>
                      <w:sz w:val="12"/>
                      <w:szCs w:val="12"/>
                      <w:lang w:val="el-GR"/>
                    </w:rPr>
                    <w:t>ζώα</w:t>
                  </w:r>
                  <w:r w:rsidR="00E50BFB" w:rsidRPr="00CF3351">
                    <w:rPr>
                      <w:rFonts w:cs="TimesNewRomanPSMT"/>
                      <w:sz w:val="12"/>
                      <w:szCs w:val="12"/>
                    </w:rPr>
                    <w:t xml:space="preserve"> </w:t>
                  </w:r>
                  <w:r w:rsidR="00E50BFB" w:rsidRPr="00CF3351">
                    <w:rPr>
                      <w:rFonts w:cs="TimesNewRomanPSMT"/>
                      <w:sz w:val="12"/>
                      <w:szCs w:val="12"/>
                      <w:lang w:val="el-GR"/>
                    </w:rPr>
                    <w:t>υδατοκαλλιέργεια</w:t>
                  </w:r>
                  <w:r w:rsidR="00E50BFB" w:rsidRPr="00CF3351">
                    <w:rPr>
                      <w:rFonts w:cs="TimesNewRomanPSMT"/>
                      <w:sz w:val="12"/>
                      <w:szCs w:val="12"/>
                    </w:rPr>
                    <w:t xml:space="preserve"> </w:t>
                  </w:r>
                  <w:r w:rsidR="00E50BFB" w:rsidRPr="00CF3351">
                    <w:rPr>
                      <w:rFonts w:cs="TimesNewRomanPSMT"/>
                      <w:sz w:val="12"/>
                      <w:szCs w:val="12"/>
                      <w:lang w:val="el-GR"/>
                    </w:rPr>
                    <w:t>που</w:t>
                  </w:r>
                  <w:r w:rsidR="00E50BFB" w:rsidRPr="00CF3351">
                    <w:rPr>
                      <w:rFonts w:cs="TimesNewRomanPSMT"/>
                      <w:sz w:val="12"/>
                      <w:szCs w:val="12"/>
                    </w:rPr>
                    <w:t xml:space="preserve"> </w:t>
                  </w:r>
                  <w:r w:rsidR="00AA7205">
                    <w:rPr>
                      <w:rFonts w:cs="TimesNewRomanPSMT"/>
                      <w:sz w:val="12"/>
                      <w:szCs w:val="12"/>
                      <w:lang w:val="el-GR"/>
                    </w:rPr>
                    <w:t>προορίζον</w:t>
                  </w:r>
                  <w:r w:rsidR="00E50BFB" w:rsidRPr="00CF3351">
                    <w:rPr>
                      <w:rFonts w:cs="TimesNewRomanPSMT"/>
                      <w:sz w:val="12"/>
                      <w:szCs w:val="12"/>
                      <w:lang w:val="el-GR"/>
                    </w:rPr>
                    <w:t>ται</w:t>
                  </w:r>
                  <w:r w:rsidR="00E50BFB" w:rsidRPr="00CF3351">
                    <w:rPr>
                      <w:rFonts w:cs="TimesNewRomanPSMT"/>
                      <w:sz w:val="12"/>
                      <w:szCs w:val="12"/>
                    </w:rPr>
                    <w:t xml:space="preserve"> </w:t>
                  </w:r>
                  <w:r w:rsidR="00E50BFB" w:rsidRPr="00CF3351">
                    <w:rPr>
                      <w:rFonts w:cs="TimesNewRomanPSMT"/>
                      <w:sz w:val="12"/>
                      <w:szCs w:val="12"/>
                      <w:lang w:val="el-GR"/>
                    </w:rPr>
                    <w:t>για</w:t>
                  </w:r>
                  <w:r w:rsidR="00E50BFB" w:rsidRPr="00CF3351">
                    <w:rPr>
                      <w:rFonts w:cs="TimesNewRomanPSMT"/>
                      <w:sz w:val="12"/>
                      <w:szCs w:val="12"/>
                    </w:rPr>
                    <w:t xml:space="preserve"> </w:t>
                  </w:r>
                  <w:r w:rsidR="00E50BFB" w:rsidRPr="00CF3351">
                    <w:rPr>
                      <w:rFonts w:cs="TimesNewRomanPSMT"/>
                      <w:sz w:val="12"/>
                      <w:szCs w:val="12"/>
                      <w:lang w:val="el-GR"/>
                    </w:rPr>
                    <w:t>εκθεσιακά</w:t>
                  </w:r>
                  <w:r w:rsidR="00E50BFB" w:rsidRPr="00CF3351">
                    <w:rPr>
                      <w:rFonts w:cs="TimesNewRomanPSMT"/>
                      <w:sz w:val="12"/>
                      <w:szCs w:val="12"/>
                    </w:rPr>
                    <w:t xml:space="preserve"> </w:t>
                  </w:r>
                  <w:r w:rsidR="00E50BFB" w:rsidRPr="00CF3351">
                    <w:rPr>
                      <w:rFonts w:cs="TimesNewRomanPSMT"/>
                      <w:sz w:val="12"/>
                      <w:szCs w:val="12"/>
                      <w:lang w:val="el-GR"/>
                    </w:rPr>
                    <w:t>ή</w:t>
                  </w:r>
                  <w:r w:rsidR="00E50BFB" w:rsidRPr="00CF3351">
                    <w:rPr>
                      <w:rFonts w:cs="TimesNewRomanPSMT"/>
                      <w:sz w:val="12"/>
                      <w:szCs w:val="12"/>
                    </w:rPr>
                    <w:t xml:space="preserve"> </w:t>
                  </w:r>
                  <w:r w:rsidR="00E50BFB" w:rsidRPr="00CF3351">
                    <w:rPr>
                      <w:rFonts w:cs="TimesNewRomanPSMT"/>
                      <w:sz w:val="12"/>
                      <w:szCs w:val="12"/>
                      <w:lang w:val="el-GR"/>
                    </w:rPr>
                    <w:t>εκθεσιακά</w:t>
                  </w:r>
                  <w:r w:rsidR="00E50BFB" w:rsidRPr="00CF3351">
                    <w:rPr>
                      <w:rFonts w:cs="TimesNewRomanPSMT"/>
                      <w:sz w:val="12"/>
                      <w:szCs w:val="12"/>
                    </w:rPr>
                    <w:t xml:space="preserve"> </w:t>
                  </w:r>
                  <w:r w:rsidR="00E50BFB" w:rsidRPr="00CF3351">
                    <w:rPr>
                      <w:rFonts w:cs="TimesNewRomanPSMT"/>
                      <w:sz w:val="12"/>
                      <w:szCs w:val="12"/>
                      <w:lang w:val="el-GR"/>
                    </w:rPr>
                    <w:t>ενυδρεία</w:t>
                  </w:r>
                  <w:r w:rsidR="00E50BFB" w:rsidRPr="00CF3351">
                    <w:rPr>
                      <w:rFonts w:cs="TimesNewRomanPSMT"/>
                      <w:sz w:val="12"/>
                      <w:szCs w:val="12"/>
                    </w:rPr>
                    <w:t xml:space="preserve"> </w:t>
                  </w:r>
                  <w:r w:rsidR="00E50BFB" w:rsidRPr="00CF3351">
                    <w:rPr>
                      <w:rFonts w:cs="TimesNewRomanPSMT"/>
                      <w:sz w:val="12"/>
                      <w:szCs w:val="12"/>
                      <w:lang w:val="el-GR"/>
                    </w:rPr>
                    <w:t>ή</w:t>
                  </w:r>
                  <w:r w:rsidR="00E50BFB" w:rsidRPr="00CF3351">
                    <w:rPr>
                      <w:rFonts w:cs="TimesNewRomanPSMT"/>
                      <w:sz w:val="12"/>
                      <w:szCs w:val="12"/>
                    </w:rPr>
                    <w:t xml:space="preserve"> </w:t>
                  </w:r>
                  <w:r w:rsidR="00E50BFB" w:rsidRPr="00CF3351">
                    <w:rPr>
                      <w:rFonts w:cs="TimesNewRomanPSMT"/>
                      <w:sz w:val="12"/>
                      <w:szCs w:val="12"/>
                      <w:lang w:val="el-GR"/>
                    </w:rPr>
                    <w:t>παρόμοιες</w:t>
                  </w:r>
                  <w:r w:rsidR="00E50BFB" w:rsidRPr="00CF3351">
                    <w:rPr>
                      <w:rFonts w:cs="TimesNewRomanPSMT"/>
                      <w:sz w:val="12"/>
                      <w:szCs w:val="12"/>
                    </w:rPr>
                    <w:t xml:space="preserve"> </w:t>
                  </w:r>
                  <w:r w:rsidR="00AA7205">
                    <w:rPr>
                      <w:rFonts w:cs="TimesNewRomanPSMT"/>
                      <w:sz w:val="12"/>
                      <w:szCs w:val="12"/>
                      <w:lang w:val="el-GR"/>
                    </w:rPr>
                    <w:t>επιχειρήσεις</w:t>
                  </w:r>
                  <w:r w:rsidR="00E50BFB" w:rsidRPr="00CF3351">
                    <w:rPr>
                      <w:rFonts w:cs="TimesNewRomanPSMT"/>
                      <w:sz w:val="12"/>
                      <w:szCs w:val="12"/>
                    </w:rPr>
                    <w:t xml:space="preserve"> </w:t>
                  </w:r>
                  <w:r w:rsidR="00E50BFB" w:rsidRPr="00CF3351">
                    <w:rPr>
                      <w:rFonts w:cs="TimesNewRomanPSMT"/>
                      <w:sz w:val="12"/>
                      <w:szCs w:val="12"/>
                      <w:lang w:val="el-GR"/>
                    </w:rPr>
                    <w:t>αλλά</w:t>
                  </w:r>
                  <w:r w:rsidR="00E50BFB" w:rsidRPr="00CF3351">
                    <w:rPr>
                      <w:rFonts w:cs="TimesNewRomanPSMT"/>
                      <w:sz w:val="12"/>
                      <w:szCs w:val="12"/>
                    </w:rPr>
                    <w:t xml:space="preserve"> </w:t>
                  </w:r>
                  <w:r w:rsidR="00E50BFB" w:rsidRPr="00CF3351">
                    <w:rPr>
                      <w:rFonts w:cs="TimesNewRomanPSMT"/>
                      <w:sz w:val="12"/>
                      <w:szCs w:val="12"/>
                      <w:lang w:val="el-GR"/>
                    </w:rPr>
                    <w:t>χωρίς</w:t>
                  </w:r>
                  <w:r w:rsidR="00E50BFB" w:rsidRPr="00CF3351">
                    <w:rPr>
                      <w:rFonts w:cs="TimesNewRomanPSMT"/>
                      <w:sz w:val="12"/>
                      <w:szCs w:val="12"/>
                    </w:rPr>
                    <w:t xml:space="preserve"> </w:t>
                  </w:r>
                  <w:r w:rsidR="00E50BFB" w:rsidRPr="00CF3351">
                    <w:rPr>
                      <w:rFonts w:cs="TimesNewRomanPSMT"/>
                      <w:sz w:val="12"/>
                      <w:szCs w:val="12"/>
                      <w:lang w:val="el-GR"/>
                    </w:rPr>
                    <w:t>περαιτέρω</w:t>
                  </w:r>
                  <w:r w:rsidR="00E50BFB" w:rsidRPr="00CF3351">
                    <w:rPr>
                      <w:rFonts w:cs="TimesNewRomanPSMT"/>
                      <w:sz w:val="12"/>
                      <w:szCs w:val="12"/>
                    </w:rPr>
                    <w:t xml:space="preserve"> </w:t>
                  </w:r>
                  <w:r w:rsidR="00E50BFB" w:rsidRPr="00CF3351">
                    <w:rPr>
                      <w:rFonts w:cs="TimesNewRomanPSMT"/>
                      <w:sz w:val="12"/>
                      <w:szCs w:val="12"/>
                      <w:lang w:val="el-GR"/>
                    </w:rPr>
                    <w:t>πώληση</w:t>
                  </w:r>
                  <w:r w:rsidR="00E50BFB" w:rsidRPr="00CF3351">
                    <w:rPr>
                      <w:rFonts w:cs="TimesNewRomanPSMT"/>
                      <w:sz w:val="12"/>
                      <w:szCs w:val="12"/>
                    </w:rPr>
                    <w:t xml:space="preserve"> </w:t>
                  </w:r>
                  <w:r w:rsidR="00E50BFB" w:rsidRPr="00CF3351">
                    <w:rPr>
                      <w:rFonts w:cs="TimesNewRomanPSMT"/>
                      <w:sz w:val="12"/>
                      <w:szCs w:val="12"/>
                      <w:lang w:val="el-GR"/>
                    </w:rPr>
                    <w:t>και</w:t>
                  </w:r>
                  <w:r w:rsidR="00E50BFB" w:rsidRPr="001376B3">
                    <w:rPr>
                      <w:rFonts w:cs="TimesNewRomanPSMT"/>
                      <w:sz w:val="12"/>
                      <w:szCs w:val="12"/>
                    </w:rPr>
                    <w:t xml:space="preserve"> "</w:t>
                  </w:r>
                  <w:r w:rsidR="00E50BFB" w:rsidRPr="001376B3">
                    <w:rPr>
                      <w:rFonts w:cs="TimesNewRomanPSMT"/>
                      <w:sz w:val="12"/>
                      <w:szCs w:val="12"/>
                      <w:lang w:val="el-GR"/>
                    </w:rPr>
                    <w:t>Άλλα</w:t>
                  </w:r>
                  <w:r w:rsidR="00E50BFB" w:rsidRPr="001376B3">
                    <w:rPr>
                      <w:rFonts w:cs="TimesNewRomanPSMT"/>
                      <w:sz w:val="12"/>
                      <w:szCs w:val="12"/>
                    </w:rPr>
                    <w:t xml:space="preserve">" </w:t>
                  </w:r>
                  <w:r w:rsidR="00E50BFB" w:rsidRPr="001376B3">
                    <w:rPr>
                      <w:rFonts w:cs="TimesNewRomanPSMT"/>
                      <w:sz w:val="12"/>
                      <w:szCs w:val="12"/>
                      <w:lang w:val="el-GR"/>
                    </w:rPr>
                    <w:t>εάν</w:t>
                  </w:r>
                  <w:r w:rsidR="00E50BFB" w:rsidRPr="001376B3">
                    <w:rPr>
                      <w:rFonts w:cs="TimesNewRomanPSMT"/>
                      <w:sz w:val="12"/>
                      <w:szCs w:val="12"/>
                    </w:rPr>
                    <w:t xml:space="preserve"> </w:t>
                  </w:r>
                  <w:r w:rsidR="00E50BFB" w:rsidRPr="001376B3">
                    <w:rPr>
                      <w:rFonts w:cs="TimesNewRomanPSMT"/>
                      <w:sz w:val="12"/>
                      <w:szCs w:val="12"/>
                      <w:lang w:val="el-GR"/>
                    </w:rPr>
                    <w:t>προορίζονται</w:t>
                  </w:r>
                  <w:r w:rsidR="00E50BFB" w:rsidRPr="001376B3">
                    <w:rPr>
                      <w:rFonts w:cs="TimesNewRomanPSMT"/>
                      <w:sz w:val="12"/>
                      <w:szCs w:val="12"/>
                    </w:rPr>
                    <w:t xml:space="preserve"> </w:t>
                  </w:r>
                  <w:r w:rsidR="00E50BFB" w:rsidRPr="001376B3">
                    <w:rPr>
                      <w:rFonts w:cs="TimesNewRomanPSMT"/>
                      <w:sz w:val="12"/>
                      <w:szCs w:val="12"/>
                      <w:lang w:val="el-GR"/>
                    </w:rPr>
                    <w:t>για</w:t>
                  </w:r>
                  <w:r w:rsidR="00E50BFB" w:rsidRPr="001376B3">
                    <w:rPr>
                      <w:rFonts w:cs="TimesNewRomanPSMT"/>
                      <w:sz w:val="12"/>
                      <w:szCs w:val="12"/>
                    </w:rPr>
                    <w:t xml:space="preserve"> </w:t>
                  </w:r>
                  <w:r w:rsidR="00E50BFB" w:rsidRPr="001376B3">
                    <w:rPr>
                      <w:rFonts w:cs="TimesNewRomanPSMT"/>
                      <w:sz w:val="12"/>
                      <w:szCs w:val="12"/>
                      <w:lang w:val="el-GR"/>
                    </w:rPr>
                    <w:t>ψυχαγωγική</w:t>
                  </w:r>
                  <w:r w:rsidR="00E50BFB" w:rsidRPr="001376B3">
                    <w:rPr>
                      <w:rFonts w:cs="TimesNewRomanPSMT"/>
                      <w:sz w:val="12"/>
                      <w:szCs w:val="12"/>
                    </w:rPr>
                    <w:t xml:space="preserve">  </w:t>
                  </w:r>
                  <w:r w:rsidR="00E50BFB" w:rsidRPr="001376B3">
                    <w:rPr>
                      <w:rFonts w:cs="TimesNewRomanPSMT"/>
                      <w:sz w:val="12"/>
                      <w:szCs w:val="12"/>
                      <w:lang w:val="el-GR"/>
                    </w:rPr>
                    <w:t>αλιεία</w:t>
                  </w:r>
                  <w:r w:rsidR="00E50BFB" w:rsidRPr="001376B3">
                    <w:rPr>
                      <w:rFonts w:cs="TimesNewRomanPSMT"/>
                      <w:sz w:val="12"/>
                      <w:szCs w:val="12"/>
                    </w:rPr>
                    <w:t>.</w:t>
                  </w:r>
                </w:p>
                <w:p w:rsidR="00E50BFB" w:rsidRPr="00E50BFB" w:rsidRDefault="00E50BFB" w:rsidP="00810C6F">
                  <w:pPr>
                    <w:tabs>
                      <w:tab w:val="left" w:pos="9248"/>
                    </w:tabs>
                    <w:autoSpaceDE w:val="0"/>
                    <w:autoSpaceDN w:val="0"/>
                    <w:adjustRightInd w:val="0"/>
                    <w:ind w:right="600"/>
                    <w:jc w:val="both"/>
                    <w:rPr>
                      <w:rFonts w:cs="TimesNewRomanPSMT"/>
                      <w:b/>
                      <w:sz w:val="12"/>
                      <w:szCs w:val="12"/>
                    </w:rPr>
                  </w:pPr>
                </w:p>
                <w:p w:rsidR="00AE2433" w:rsidRPr="00AA7205" w:rsidRDefault="00AE2433" w:rsidP="00E50BFB">
                  <w:pPr>
                    <w:tabs>
                      <w:tab w:val="left" w:pos="9248"/>
                    </w:tabs>
                    <w:autoSpaceDE w:val="0"/>
                    <w:autoSpaceDN w:val="0"/>
                    <w:adjustRightInd w:val="0"/>
                    <w:ind w:right="600"/>
                    <w:jc w:val="both"/>
                    <w:rPr>
                      <w:rFonts w:cstheme="minorHAnsi"/>
                      <w:sz w:val="12"/>
                      <w:szCs w:val="12"/>
                    </w:rPr>
                  </w:pPr>
                </w:p>
              </w:tc>
            </w:tr>
          </w:tbl>
          <w:p w:rsidR="00AE2433" w:rsidRPr="00217DB7" w:rsidRDefault="00AE2433" w:rsidP="00810C6F">
            <w:pPr>
              <w:tabs>
                <w:tab w:val="left" w:pos="9248"/>
              </w:tabs>
              <w:autoSpaceDE w:val="0"/>
              <w:autoSpaceDN w:val="0"/>
              <w:adjustRightInd w:val="0"/>
              <w:ind w:right="600"/>
              <w:jc w:val="both"/>
              <w:rPr>
                <w:rFonts w:cs="TimesNewRomanPSMT"/>
                <w:sz w:val="12"/>
                <w:szCs w:val="12"/>
              </w:rPr>
            </w:pPr>
          </w:p>
          <w:p w:rsidR="00BB196B" w:rsidRPr="00002B30" w:rsidRDefault="0051699E" w:rsidP="00810C6F">
            <w:pPr>
              <w:tabs>
                <w:tab w:val="left" w:pos="9248"/>
              </w:tabs>
              <w:autoSpaceDE w:val="0"/>
              <w:autoSpaceDN w:val="0"/>
              <w:adjustRightInd w:val="0"/>
              <w:ind w:right="600"/>
              <w:jc w:val="both"/>
              <w:rPr>
                <w:rFonts w:cs="TimesNewRomanPSMT"/>
                <w:sz w:val="12"/>
                <w:szCs w:val="12"/>
                <w:lang w:val="en-US"/>
              </w:rPr>
            </w:pPr>
            <w:r w:rsidRPr="00002B30">
              <w:rPr>
                <w:rFonts w:cs="TimesNewRomanPSMT"/>
                <w:sz w:val="12"/>
                <w:szCs w:val="12"/>
              </w:rPr>
              <w:t xml:space="preserve">Dio II:/ </w:t>
            </w:r>
            <w:r w:rsidR="00BB196B" w:rsidRPr="00002B30">
              <w:rPr>
                <w:rFonts w:cs="TimesNewRomanPSMT"/>
                <w:sz w:val="12"/>
                <w:szCs w:val="12"/>
              </w:rPr>
              <w:t>Part II:</w:t>
            </w:r>
            <w:r w:rsidR="00956FFB" w:rsidRPr="00002B30">
              <w:rPr>
                <w:rFonts w:cs="TimesNewRomanPSMT"/>
                <w:sz w:val="12"/>
                <w:szCs w:val="12"/>
                <w:lang w:val="en-US"/>
              </w:rPr>
              <w:t xml:space="preserve"> </w:t>
            </w:r>
            <w:r w:rsidR="00956FFB" w:rsidRPr="00002B30">
              <w:rPr>
                <w:rFonts w:cs="TimesNewRomanPSMT"/>
                <w:sz w:val="12"/>
                <w:szCs w:val="12"/>
                <w:lang w:val="el-GR"/>
              </w:rPr>
              <w:t>Μέρος</w:t>
            </w:r>
            <w:r w:rsidR="00956FFB" w:rsidRPr="00002B30">
              <w:rPr>
                <w:rFonts w:cs="TimesNewRomanPSMT"/>
                <w:sz w:val="12"/>
                <w:szCs w:val="12"/>
                <w:lang w:val="en-US"/>
              </w:rPr>
              <w:t xml:space="preserve"> </w:t>
            </w:r>
            <w:r w:rsidR="00956FFB" w:rsidRPr="00002B30">
              <w:rPr>
                <w:rFonts w:cs="TimesNewRomanPSMT"/>
                <w:sz w:val="12"/>
                <w:szCs w:val="12"/>
                <w:lang w:val="el-GR"/>
              </w:rPr>
              <w:t>ΙΙ</w:t>
            </w:r>
            <w:r w:rsidR="00956FFB" w:rsidRPr="00002B30">
              <w:rPr>
                <w:rFonts w:cs="TimesNewRomanPSMT"/>
                <w:sz w:val="12"/>
                <w:szCs w:val="12"/>
                <w:lang w:val="en-US"/>
              </w:rPr>
              <w:t>:</w:t>
            </w:r>
          </w:p>
          <w:p w:rsidR="00217DB7" w:rsidRPr="0095584A" w:rsidRDefault="0051699E" w:rsidP="00810C6F">
            <w:pPr>
              <w:pStyle w:val="a3"/>
              <w:numPr>
                <w:ilvl w:val="0"/>
                <w:numId w:val="10"/>
              </w:numPr>
              <w:tabs>
                <w:tab w:val="left" w:pos="9248"/>
              </w:tabs>
              <w:autoSpaceDE w:val="0"/>
              <w:autoSpaceDN w:val="0"/>
              <w:adjustRightInd w:val="0"/>
              <w:ind w:right="600"/>
              <w:jc w:val="both"/>
              <w:rPr>
                <w:rFonts w:cs="TimesNewRomanPSMT"/>
                <w:sz w:val="12"/>
                <w:szCs w:val="12"/>
              </w:rPr>
            </w:pPr>
            <w:r w:rsidRPr="00217DB7">
              <w:rPr>
                <w:rFonts w:cs="TimesNewRomanPSMT"/>
                <w:sz w:val="12"/>
                <w:szCs w:val="12"/>
              </w:rPr>
              <w:t xml:space="preserve">Nepotrebno precrtati. / </w:t>
            </w:r>
            <w:r w:rsidR="00BB196B" w:rsidRPr="0095584A">
              <w:rPr>
                <w:rFonts w:cs="TimesNewRomanPSMT"/>
                <w:sz w:val="12"/>
                <w:szCs w:val="12"/>
              </w:rPr>
              <w:t>Keep as appropriate.</w:t>
            </w:r>
            <w:r w:rsidR="00956FFB" w:rsidRPr="0095584A">
              <w:rPr>
                <w:rFonts w:cs="TimesNewRomanPSMT"/>
                <w:sz w:val="12"/>
                <w:szCs w:val="12"/>
                <w:lang w:val="en-US"/>
              </w:rPr>
              <w:t xml:space="preserve"> / </w:t>
            </w:r>
            <w:r w:rsidR="0095584A" w:rsidRPr="0095584A">
              <w:rPr>
                <w:rFonts w:cs="TimesNewRomanPSMT"/>
                <w:sz w:val="12"/>
                <w:szCs w:val="12"/>
                <w:lang w:val="el-GR"/>
              </w:rPr>
              <w:t>Διατηρείστε</w:t>
            </w:r>
            <w:r w:rsidR="0095584A" w:rsidRPr="0095584A">
              <w:rPr>
                <w:rFonts w:cs="TimesNewRomanPSMT"/>
                <w:sz w:val="12"/>
                <w:szCs w:val="12"/>
                <w:lang w:val="en-US"/>
              </w:rPr>
              <w:t xml:space="preserve"> </w:t>
            </w:r>
            <w:r w:rsidR="0095584A" w:rsidRPr="0095584A">
              <w:rPr>
                <w:rFonts w:cs="TimesNewRomanPSMT"/>
                <w:sz w:val="12"/>
                <w:szCs w:val="12"/>
                <w:lang w:val="el-GR"/>
              </w:rPr>
              <w:t>κατά</w:t>
            </w:r>
            <w:r w:rsidR="0095584A" w:rsidRPr="0095584A">
              <w:rPr>
                <w:rFonts w:cs="TimesNewRomanPSMT"/>
                <w:sz w:val="12"/>
                <w:szCs w:val="12"/>
                <w:lang w:val="en-US"/>
              </w:rPr>
              <w:t xml:space="preserve"> </w:t>
            </w:r>
            <w:r w:rsidR="0095584A" w:rsidRPr="0095584A">
              <w:rPr>
                <w:rFonts w:cs="TimesNewRomanPSMT"/>
                <w:sz w:val="12"/>
                <w:szCs w:val="12"/>
                <w:lang w:val="el-GR"/>
              </w:rPr>
              <w:t>περίπτωση</w:t>
            </w:r>
          </w:p>
          <w:p w:rsidR="00217DB7" w:rsidRPr="0095584A" w:rsidRDefault="00217DB7" w:rsidP="00810C6F">
            <w:pPr>
              <w:pStyle w:val="a3"/>
              <w:tabs>
                <w:tab w:val="left" w:pos="9248"/>
              </w:tabs>
              <w:autoSpaceDE w:val="0"/>
              <w:autoSpaceDN w:val="0"/>
              <w:adjustRightInd w:val="0"/>
              <w:ind w:right="600"/>
              <w:jc w:val="both"/>
              <w:rPr>
                <w:rFonts w:cs="TimesNewRomanPSMT"/>
                <w:sz w:val="12"/>
                <w:szCs w:val="12"/>
              </w:rPr>
            </w:pPr>
          </w:p>
          <w:p w:rsidR="00BB196B" w:rsidRPr="00AA7205" w:rsidRDefault="00217DB7" w:rsidP="00810C6F">
            <w:pPr>
              <w:pStyle w:val="a3"/>
              <w:numPr>
                <w:ilvl w:val="0"/>
                <w:numId w:val="10"/>
              </w:numPr>
              <w:tabs>
                <w:tab w:val="left" w:pos="9248"/>
              </w:tabs>
              <w:autoSpaceDE w:val="0"/>
              <w:autoSpaceDN w:val="0"/>
              <w:adjustRightInd w:val="0"/>
              <w:ind w:right="600"/>
              <w:jc w:val="both"/>
              <w:rPr>
                <w:rFonts w:cs="TimesNewRomanPSMT"/>
                <w:sz w:val="12"/>
                <w:szCs w:val="12"/>
              </w:rPr>
            </w:pPr>
            <w:r w:rsidRPr="00AA7205">
              <w:rPr>
                <w:rFonts w:cstheme="minorHAnsi"/>
                <w:spacing w:val="-4"/>
                <w:sz w:val="12"/>
                <w:szCs w:val="12"/>
                <w:lang w:val="hr-HR"/>
              </w:rPr>
              <w:t>Dio</w:t>
            </w:r>
            <w:r w:rsidRPr="00AA7205">
              <w:rPr>
                <w:rFonts w:cstheme="minorHAnsi"/>
                <w:spacing w:val="-4"/>
                <w:sz w:val="12"/>
                <w:szCs w:val="12"/>
              </w:rPr>
              <w:t xml:space="preserve"> </w:t>
            </w:r>
            <w:r w:rsidRPr="00AA7205">
              <w:rPr>
                <w:rFonts w:cstheme="minorHAnsi"/>
                <w:spacing w:val="-4"/>
                <w:sz w:val="12"/>
                <w:szCs w:val="12"/>
                <w:lang w:val="hr-HR"/>
              </w:rPr>
              <w:t>II</w:t>
            </w:r>
            <w:r w:rsidRPr="00AA7205">
              <w:rPr>
                <w:rFonts w:cstheme="minorHAnsi"/>
                <w:spacing w:val="-4"/>
                <w:sz w:val="12"/>
                <w:szCs w:val="12"/>
              </w:rPr>
              <w:t xml:space="preserve">.2. i II.3. </w:t>
            </w:r>
            <w:r w:rsidRPr="00AA7205">
              <w:rPr>
                <w:rFonts w:cstheme="minorHAnsi"/>
                <w:spacing w:val="-4"/>
                <w:sz w:val="12"/>
                <w:szCs w:val="12"/>
                <w:lang w:val="hr-HR"/>
              </w:rPr>
              <w:t>ovog</w:t>
            </w:r>
            <w:r w:rsidRPr="00AA7205">
              <w:rPr>
                <w:rFonts w:cstheme="minorHAnsi"/>
                <w:spacing w:val="-4"/>
                <w:sz w:val="12"/>
                <w:szCs w:val="12"/>
              </w:rPr>
              <w:t xml:space="preserve"> </w:t>
            </w:r>
            <w:r w:rsidRPr="00AA7205">
              <w:rPr>
                <w:rFonts w:cstheme="minorHAnsi"/>
                <w:spacing w:val="-4"/>
                <w:sz w:val="12"/>
                <w:szCs w:val="12"/>
                <w:lang w:val="hr-HR"/>
              </w:rPr>
              <w:t>certifikata</w:t>
            </w:r>
            <w:r w:rsidRPr="00AA7205">
              <w:rPr>
                <w:rFonts w:cstheme="minorHAnsi"/>
                <w:spacing w:val="-4"/>
                <w:sz w:val="12"/>
                <w:szCs w:val="12"/>
              </w:rPr>
              <w:t xml:space="preserve"> se </w:t>
            </w:r>
            <w:r w:rsidRPr="00AA7205">
              <w:rPr>
                <w:rFonts w:cstheme="minorHAnsi"/>
                <w:spacing w:val="-4"/>
                <w:sz w:val="12"/>
                <w:szCs w:val="12"/>
                <w:lang w:val="hr-HR"/>
              </w:rPr>
              <w:t>odnosi</w:t>
            </w:r>
            <w:r w:rsidRPr="00AA7205">
              <w:rPr>
                <w:rFonts w:cstheme="minorHAnsi"/>
                <w:spacing w:val="-4"/>
                <w:sz w:val="12"/>
                <w:szCs w:val="12"/>
              </w:rPr>
              <w:t xml:space="preserve"> </w:t>
            </w:r>
            <w:r w:rsidRPr="00AA7205">
              <w:rPr>
                <w:rFonts w:cstheme="minorHAnsi"/>
                <w:spacing w:val="-4"/>
                <w:sz w:val="12"/>
                <w:szCs w:val="12"/>
                <w:lang w:val="hr-HR"/>
              </w:rPr>
              <w:t xml:space="preserve">na vrste prijemčive na jednu ili više bolesti naveden u naslovu. Prijemčive vrste su navedene u dijelu II. Dodatka III. </w:t>
            </w:r>
            <w:r w:rsidRPr="00AA7205">
              <w:rPr>
                <w:rFonts w:cs="TimesNewRomanPSMT"/>
                <w:sz w:val="12"/>
                <w:szCs w:val="12"/>
              </w:rPr>
              <w:t xml:space="preserve">Pravilnika o uvjetima zdravlja životinja koji se primjenjuju na životinje akvakulture i njihove proizvode te sprječavanju i suzbijanju određenih bolesti vodenih životinja („Službeni glasnik BiH“ broj 28/11) ili </w:t>
            </w:r>
            <w:r w:rsidRPr="00AA7205">
              <w:rPr>
                <w:rFonts w:cstheme="minorHAnsi"/>
                <w:spacing w:val="-4"/>
                <w:sz w:val="12"/>
                <w:szCs w:val="12"/>
                <w:lang w:val="hr-HR"/>
              </w:rPr>
              <w:t xml:space="preserve">Dijelu II Dodatka IV Direktive (EZ) 2006/88.  / </w:t>
            </w:r>
            <w:r w:rsidR="00BB196B" w:rsidRPr="00AA7205">
              <w:rPr>
                <w:rFonts w:cs="TimesNewRomanPSMT"/>
                <w:sz w:val="12"/>
                <w:szCs w:val="12"/>
              </w:rPr>
              <w:t>Part II.2 and II.3 of this certificate only applies to species susceptible to one or more of the diseases referred to in the title. Susceptible species are listed in Part II of Annex IV to Directive 2006/88/EC.</w:t>
            </w:r>
            <w:r w:rsidR="00956FFB" w:rsidRPr="00AA7205">
              <w:rPr>
                <w:rFonts w:cs="TimesNewRomanPSMT"/>
                <w:sz w:val="12"/>
                <w:szCs w:val="12"/>
                <w:lang w:val="el-GR"/>
              </w:rPr>
              <w:t xml:space="preserve"> / Τα μέρη </w:t>
            </w:r>
            <w:r w:rsidR="00956FFB" w:rsidRPr="00AA7205">
              <w:rPr>
                <w:rFonts w:cs="TimesNewRomanPSMT"/>
                <w:sz w:val="12"/>
                <w:szCs w:val="12"/>
                <w:lang w:val="en-US"/>
              </w:rPr>
              <w:t>II</w:t>
            </w:r>
            <w:r w:rsidR="00956FFB" w:rsidRPr="00AA7205">
              <w:rPr>
                <w:rFonts w:cs="TimesNewRomanPSMT"/>
                <w:sz w:val="12"/>
                <w:szCs w:val="12"/>
                <w:lang w:val="el-GR"/>
              </w:rPr>
              <w:t xml:space="preserve">.2 και </w:t>
            </w:r>
            <w:r w:rsidR="00956FFB" w:rsidRPr="00AA7205">
              <w:rPr>
                <w:rFonts w:cs="TimesNewRomanPSMT"/>
                <w:sz w:val="12"/>
                <w:szCs w:val="12"/>
                <w:lang w:val="en-US"/>
              </w:rPr>
              <w:t>II</w:t>
            </w:r>
            <w:r w:rsidR="00956FFB" w:rsidRPr="00AA7205">
              <w:rPr>
                <w:rFonts w:cs="TimesNewRomanPSMT"/>
                <w:sz w:val="12"/>
                <w:szCs w:val="12"/>
                <w:lang w:val="el-GR"/>
              </w:rPr>
              <w:t xml:space="preserve">.3 του παρόντος πιστοποιητικού εφαρμόζονται μόνο σε είδη που είναι ευπαθή σε μία ή περισσότερες από τις ασθένειες που αναφέρονται στον τίτλο. Τα ευπαθή είδη παρατίθενται στο Μέρος </w:t>
            </w:r>
            <w:r w:rsidR="00956FFB" w:rsidRPr="00AA7205">
              <w:rPr>
                <w:rFonts w:cs="TimesNewRomanPSMT"/>
                <w:sz w:val="12"/>
                <w:szCs w:val="12"/>
                <w:lang w:val="en-US"/>
              </w:rPr>
              <w:t>II</w:t>
            </w:r>
            <w:r w:rsidR="00956FFB" w:rsidRPr="00AA7205">
              <w:rPr>
                <w:rFonts w:cs="TimesNewRomanPSMT"/>
                <w:sz w:val="12"/>
                <w:szCs w:val="12"/>
                <w:lang w:val="el-GR"/>
              </w:rPr>
              <w:t xml:space="preserve"> του Παραρτήματος </w:t>
            </w:r>
            <w:r w:rsidR="00956FFB" w:rsidRPr="00AA7205">
              <w:rPr>
                <w:rFonts w:cs="TimesNewRomanPSMT"/>
                <w:sz w:val="12"/>
                <w:szCs w:val="12"/>
                <w:lang w:val="en-US"/>
              </w:rPr>
              <w:t>IV</w:t>
            </w:r>
            <w:r w:rsidR="00956FFB" w:rsidRPr="00AA7205">
              <w:rPr>
                <w:rFonts w:cs="TimesNewRomanPSMT"/>
                <w:sz w:val="12"/>
                <w:szCs w:val="12"/>
                <w:lang w:val="el-GR"/>
              </w:rPr>
              <w:t xml:space="preserve"> της Οδηγίας 2006/88/ΕΚ.</w:t>
            </w:r>
          </w:p>
          <w:p w:rsidR="00B6418F" w:rsidRPr="001376B3" w:rsidRDefault="00B6418F" w:rsidP="00810C6F">
            <w:pPr>
              <w:pStyle w:val="a3"/>
              <w:tabs>
                <w:tab w:val="left" w:pos="9248"/>
              </w:tabs>
              <w:ind w:right="600"/>
              <w:rPr>
                <w:rFonts w:cs="TimesNewRomanPSMT"/>
                <w:b/>
                <w:sz w:val="12"/>
                <w:szCs w:val="12"/>
              </w:rPr>
            </w:pPr>
          </w:p>
          <w:p w:rsidR="00B6418F" w:rsidRPr="00956FFB" w:rsidRDefault="00B6418F" w:rsidP="00810C6F">
            <w:pPr>
              <w:shd w:val="clear" w:color="auto" w:fill="FFFFFF"/>
              <w:tabs>
                <w:tab w:val="left" w:pos="9248"/>
              </w:tabs>
              <w:ind w:right="600"/>
              <w:jc w:val="both"/>
              <w:rPr>
                <w:rFonts w:cstheme="minorHAnsi"/>
                <w:sz w:val="11"/>
                <w:szCs w:val="11"/>
              </w:rPr>
            </w:pPr>
            <w:r w:rsidRPr="00C1760B">
              <w:rPr>
                <w:rFonts w:cstheme="minorHAnsi"/>
                <w:sz w:val="14"/>
                <w:szCs w:val="14"/>
                <w:lang w:val="hu-HU"/>
              </w:rPr>
              <w:t>-</w:t>
            </w:r>
            <w:r>
              <w:rPr>
                <w:rFonts w:cstheme="minorHAnsi"/>
                <w:sz w:val="11"/>
                <w:szCs w:val="11"/>
                <w:lang w:val="hu-HU"/>
              </w:rPr>
              <w:t xml:space="preserve"> </w:t>
            </w:r>
            <w:r w:rsidRPr="00C1760B">
              <w:rPr>
                <w:rFonts w:cstheme="minorHAnsi"/>
                <w:sz w:val="11"/>
                <w:szCs w:val="11"/>
                <w:lang w:val="hu-HU"/>
              </w:rPr>
              <w:t>Boja pečata i potpisa  mora se razlikovati od boje ostalih podataka u certifikatu. / The colour of the stamp and signature must be different from that of the most particulars in the certificate.</w:t>
            </w:r>
            <w:r w:rsidR="00956FFB" w:rsidRPr="00956FFB">
              <w:rPr>
                <w:rFonts w:cstheme="minorHAnsi"/>
                <w:sz w:val="11"/>
                <w:szCs w:val="11"/>
              </w:rPr>
              <w:t xml:space="preserve"> / </w:t>
            </w:r>
            <w:r w:rsidR="00956FFB" w:rsidRPr="00956FFB">
              <w:rPr>
                <w:rFonts w:cstheme="minorHAnsi"/>
                <w:sz w:val="11"/>
                <w:szCs w:val="11"/>
                <w:lang w:val="en-US"/>
              </w:rPr>
              <w:t>Το</w:t>
            </w:r>
            <w:r w:rsidR="00956FFB" w:rsidRPr="00956FFB">
              <w:rPr>
                <w:rFonts w:cstheme="minorHAnsi"/>
                <w:sz w:val="11"/>
                <w:szCs w:val="11"/>
              </w:rPr>
              <w:t xml:space="preserve"> </w:t>
            </w:r>
            <w:r w:rsidR="00956FFB" w:rsidRPr="00956FFB">
              <w:rPr>
                <w:rFonts w:cstheme="minorHAnsi"/>
                <w:sz w:val="11"/>
                <w:szCs w:val="11"/>
                <w:lang w:val="en-US"/>
              </w:rPr>
              <w:t>χρώμα</w:t>
            </w:r>
            <w:r w:rsidR="00956FFB" w:rsidRPr="00956FFB">
              <w:rPr>
                <w:rFonts w:cstheme="minorHAnsi"/>
                <w:sz w:val="11"/>
                <w:szCs w:val="11"/>
              </w:rPr>
              <w:t xml:space="preserve"> </w:t>
            </w:r>
            <w:r w:rsidR="00956FFB" w:rsidRPr="00956FFB">
              <w:rPr>
                <w:rFonts w:cstheme="minorHAnsi"/>
                <w:sz w:val="11"/>
                <w:szCs w:val="11"/>
                <w:lang w:val="en-US"/>
              </w:rPr>
              <w:t>της</w:t>
            </w:r>
            <w:r w:rsidR="00956FFB" w:rsidRPr="00956FFB">
              <w:rPr>
                <w:rFonts w:cstheme="minorHAnsi"/>
                <w:sz w:val="11"/>
                <w:szCs w:val="11"/>
              </w:rPr>
              <w:t xml:space="preserve"> </w:t>
            </w:r>
            <w:r w:rsidR="00956FFB" w:rsidRPr="00956FFB">
              <w:rPr>
                <w:rFonts w:cstheme="minorHAnsi"/>
                <w:sz w:val="11"/>
                <w:szCs w:val="11"/>
                <w:lang w:val="en-US"/>
              </w:rPr>
              <w:t>σφραγίδας</w:t>
            </w:r>
            <w:r w:rsidR="00956FFB" w:rsidRPr="00956FFB">
              <w:rPr>
                <w:rFonts w:cstheme="minorHAnsi"/>
                <w:sz w:val="11"/>
                <w:szCs w:val="11"/>
              </w:rPr>
              <w:t xml:space="preserve"> </w:t>
            </w:r>
            <w:r w:rsidR="00956FFB" w:rsidRPr="00956FFB">
              <w:rPr>
                <w:rFonts w:cstheme="minorHAnsi"/>
                <w:sz w:val="11"/>
                <w:szCs w:val="11"/>
                <w:lang w:val="en-US"/>
              </w:rPr>
              <w:t>και</w:t>
            </w:r>
            <w:r w:rsidR="00956FFB" w:rsidRPr="00956FFB">
              <w:rPr>
                <w:rFonts w:cstheme="minorHAnsi"/>
                <w:sz w:val="11"/>
                <w:szCs w:val="11"/>
              </w:rPr>
              <w:t xml:space="preserve"> </w:t>
            </w:r>
            <w:r w:rsidR="00956FFB" w:rsidRPr="00956FFB">
              <w:rPr>
                <w:rFonts w:cstheme="minorHAnsi"/>
                <w:sz w:val="11"/>
                <w:szCs w:val="11"/>
                <w:lang w:val="en-US"/>
              </w:rPr>
              <w:t>της</w:t>
            </w:r>
            <w:r w:rsidR="00956FFB" w:rsidRPr="00956FFB">
              <w:rPr>
                <w:rFonts w:cstheme="minorHAnsi"/>
                <w:sz w:val="11"/>
                <w:szCs w:val="11"/>
              </w:rPr>
              <w:t xml:space="preserve"> </w:t>
            </w:r>
            <w:r w:rsidR="00956FFB" w:rsidRPr="00956FFB">
              <w:rPr>
                <w:rFonts w:cstheme="minorHAnsi"/>
                <w:sz w:val="11"/>
                <w:szCs w:val="11"/>
                <w:lang w:val="en-US"/>
              </w:rPr>
              <w:t>υπογραφής</w:t>
            </w:r>
            <w:r w:rsidR="00956FFB" w:rsidRPr="00956FFB">
              <w:rPr>
                <w:rFonts w:cstheme="minorHAnsi"/>
                <w:sz w:val="11"/>
                <w:szCs w:val="11"/>
              </w:rPr>
              <w:t xml:space="preserve"> </w:t>
            </w:r>
            <w:r w:rsidR="00956FFB" w:rsidRPr="00956FFB">
              <w:rPr>
                <w:rFonts w:cstheme="minorHAnsi"/>
                <w:sz w:val="11"/>
                <w:szCs w:val="11"/>
                <w:lang w:val="en-US"/>
              </w:rPr>
              <w:t>πρέπει</w:t>
            </w:r>
            <w:r w:rsidR="00956FFB" w:rsidRPr="00956FFB">
              <w:rPr>
                <w:rFonts w:cstheme="minorHAnsi"/>
                <w:sz w:val="11"/>
                <w:szCs w:val="11"/>
              </w:rPr>
              <w:t xml:space="preserve"> </w:t>
            </w:r>
            <w:r w:rsidR="00956FFB" w:rsidRPr="00956FFB">
              <w:rPr>
                <w:rFonts w:cstheme="minorHAnsi"/>
                <w:sz w:val="11"/>
                <w:szCs w:val="11"/>
                <w:lang w:val="en-US"/>
              </w:rPr>
              <w:t>να</w:t>
            </w:r>
            <w:r w:rsidR="00956FFB" w:rsidRPr="00956FFB">
              <w:rPr>
                <w:rFonts w:cstheme="minorHAnsi"/>
                <w:sz w:val="11"/>
                <w:szCs w:val="11"/>
              </w:rPr>
              <w:t xml:space="preserve"> </w:t>
            </w:r>
            <w:r w:rsidR="00956FFB" w:rsidRPr="00956FFB">
              <w:rPr>
                <w:rFonts w:cstheme="minorHAnsi"/>
                <w:sz w:val="11"/>
                <w:szCs w:val="11"/>
                <w:lang w:val="en-US"/>
              </w:rPr>
              <w:t>είναι</w:t>
            </w:r>
            <w:r w:rsidR="00956FFB" w:rsidRPr="00956FFB">
              <w:rPr>
                <w:rFonts w:cstheme="minorHAnsi"/>
                <w:sz w:val="11"/>
                <w:szCs w:val="11"/>
              </w:rPr>
              <w:t xml:space="preserve"> </w:t>
            </w:r>
            <w:r w:rsidR="00956FFB" w:rsidRPr="00956FFB">
              <w:rPr>
                <w:rFonts w:cstheme="minorHAnsi"/>
                <w:sz w:val="11"/>
                <w:szCs w:val="11"/>
                <w:lang w:val="en-US"/>
              </w:rPr>
              <w:t>διαφορετικό</w:t>
            </w:r>
            <w:r w:rsidR="00956FFB" w:rsidRPr="00956FFB">
              <w:rPr>
                <w:rFonts w:cstheme="minorHAnsi"/>
                <w:sz w:val="11"/>
                <w:szCs w:val="11"/>
              </w:rPr>
              <w:t xml:space="preserve"> </w:t>
            </w:r>
            <w:r w:rsidR="00956FFB" w:rsidRPr="00956FFB">
              <w:rPr>
                <w:rFonts w:cstheme="minorHAnsi"/>
                <w:sz w:val="11"/>
                <w:szCs w:val="11"/>
                <w:lang w:val="en-US"/>
              </w:rPr>
              <w:t>από</w:t>
            </w:r>
            <w:r w:rsidR="00956FFB" w:rsidRPr="00956FFB">
              <w:rPr>
                <w:rFonts w:cstheme="minorHAnsi"/>
                <w:sz w:val="11"/>
                <w:szCs w:val="11"/>
              </w:rPr>
              <w:t xml:space="preserve"> </w:t>
            </w:r>
            <w:r w:rsidR="00956FFB" w:rsidRPr="00956FFB">
              <w:rPr>
                <w:rFonts w:cstheme="minorHAnsi"/>
                <w:sz w:val="11"/>
                <w:szCs w:val="11"/>
                <w:lang w:val="en-US"/>
              </w:rPr>
              <w:t>αυτό</w:t>
            </w:r>
            <w:r w:rsidR="00956FFB" w:rsidRPr="00956FFB">
              <w:rPr>
                <w:rFonts w:cstheme="minorHAnsi"/>
                <w:sz w:val="11"/>
                <w:szCs w:val="11"/>
              </w:rPr>
              <w:t xml:space="preserve"> </w:t>
            </w:r>
            <w:r w:rsidR="00956FFB" w:rsidRPr="00956FFB">
              <w:rPr>
                <w:rFonts w:cstheme="minorHAnsi"/>
                <w:sz w:val="11"/>
                <w:szCs w:val="11"/>
                <w:lang w:val="en-US"/>
              </w:rPr>
              <w:t>των</w:t>
            </w:r>
            <w:r w:rsidR="00956FFB" w:rsidRPr="00956FFB">
              <w:rPr>
                <w:rFonts w:cstheme="minorHAnsi"/>
                <w:sz w:val="11"/>
                <w:szCs w:val="11"/>
              </w:rPr>
              <w:t xml:space="preserve"> </w:t>
            </w:r>
            <w:r w:rsidR="00956FFB" w:rsidRPr="00956FFB">
              <w:rPr>
                <w:rFonts w:cstheme="minorHAnsi"/>
                <w:sz w:val="11"/>
                <w:szCs w:val="11"/>
                <w:lang w:val="en-US"/>
              </w:rPr>
              <w:t>περισσότερων</w:t>
            </w:r>
            <w:r w:rsidR="00956FFB" w:rsidRPr="00956FFB">
              <w:rPr>
                <w:rFonts w:cstheme="minorHAnsi"/>
                <w:sz w:val="11"/>
                <w:szCs w:val="11"/>
              </w:rPr>
              <w:t xml:space="preserve"> </w:t>
            </w:r>
            <w:r w:rsidR="00956FFB" w:rsidRPr="00956FFB">
              <w:rPr>
                <w:rFonts w:cstheme="minorHAnsi"/>
                <w:sz w:val="11"/>
                <w:szCs w:val="11"/>
                <w:lang w:val="en-US"/>
              </w:rPr>
              <w:t>στοιχείων</w:t>
            </w:r>
            <w:r w:rsidR="00956FFB" w:rsidRPr="00956FFB">
              <w:rPr>
                <w:rFonts w:cstheme="minorHAnsi"/>
                <w:sz w:val="11"/>
                <w:szCs w:val="11"/>
              </w:rPr>
              <w:t xml:space="preserve"> </w:t>
            </w:r>
            <w:r w:rsidR="00956FFB" w:rsidRPr="00956FFB">
              <w:rPr>
                <w:rFonts w:cstheme="minorHAnsi"/>
                <w:sz w:val="11"/>
                <w:szCs w:val="11"/>
                <w:lang w:val="en-US"/>
              </w:rPr>
              <w:t>του</w:t>
            </w:r>
            <w:r w:rsidR="00956FFB" w:rsidRPr="00956FFB">
              <w:rPr>
                <w:rFonts w:cstheme="minorHAnsi"/>
                <w:sz w:val="11"/>
                <w:szCs w:val="11"/>
              </w:rPr>
              <w:t xml:space="preserve"> </w:t>
            </w:r>
            <w:r w:rsidR="00956FFB" w:rsidRPr="00956FFB">
              <w:rPr>
                <w:rFonts w:cstheme="minorHAnsi"/>
                <w:sz w:val="11"/>
                <w:szCs w:val="11"/>
                <w:lang w:val="en-US"/>
              </w:rPr>
              <w:t>πιστοποιητικού</w:t>
            </w:r>
            <w:r w:rsidR="00956FFB" w:rsidRPr="00956FFB">
              <w:rPr>
                <w:rFonts w:cstheme="minorHAnsi"/>
                <w:sz w:val="11"/>
                <w:szCs w:val="11"/>
              </w:rPr>
              <w:t>.</w:t>
            </w:r>
          </w:p>
          <w:p w:rsidR="00BB196B" w:rsidRPr="00217DB7" w:rsidRDefault="00BB196B" w:rsidP="008B7646">
            <w:pPr>
              <w:autoSpaceDE w:val="0"/>
              <w:autoSpaceDN w:val="0"/>
              <w:adjustRightInd w:val="0"/>
              <w:rPr>
                <w:rFonts w:cs="TimesNewRomanPSMT"/>
                <w:sz w:val="12"/>
                <w:szCs w:val="12"/>
              </w:rPr>
            </w:pPr>
          </w:p>
        </w:tc>
      </w:tr>
      <w:tr w:rsidR="00B6418F" w:rsidRPr="00F03350" w:rsidTr="00B6418F">
        <w:tc>
          <w:tcPr>
            <w:tcW w:w="10064" w:type="dxa"/>
            <w:gridSpan w:val="3"/>
            <w:tcBorders>
              <w:top w:val="single" w:sz="4" w:space="0" w:color="auto"/>
              <w:bottom w:val="single" w:sz="4" w:space="0" w:color="auto"/>
            </w:tcBorders>
          </w:tcPr>
          <w:p w:rsidR="00B6418F" w:rsidRPr="00002B30" w:rsidRDefault="00B6418F" w:rsidP="00B6418F">
            <w:pPr>
              <w:shd w:val="clear" w:color="auto" w:fill="FFFFFF"/>
              <w:ind w:right="128"/>
              <w:rPr>
                <w:rFonts w:cstheme="minorHAnsi"/>
                <w:sz w:val="14"/>
                <w:szCs w:val="14"/>
                <w:lang w:val="en-US"/>
              </w:rPr>
            </w:pPr>
            <w:r w:rsidRPr="00002B30">
              <w:rPr>
                <w:rFonts w:cstheme="minorHAnsi"/>
                <w:sz w:val="14"/>
                <w:szCs w:val="14"/>
                <w:lang w:val="hr-HR"/>
              </w:rPr>
              <w:t>Službeni veterinar / Official veterinarian</w:t>
            </w:r>
            <w:r w:rsidR="00956FFB" w:rsidRPr="00002B30">
              <w:rPr>
                <w:rFonts w:cstheme="minorHAnsi"/>
                <w:sz w:val="14"/>
                <w:szCs w:val="14"/>
                <w:lang w:val="en-US"/>
              </w:rPr>
              <w:t xml:space="preserve"> / </w:t>
            </w:r>
            <w:r w:rsidR="00956FFB" w:rsidRPr="00002B30">
              <w:rPr>
                <w:rFonts w:cstheme="minorHAnsi"/>
                <w:sz w:val="14"/>
                <w:szCs w:val="14"/>
                <w:lang w:val="el-GR"/>
              </w:rPr>
              <w:t>Επίσημος</w:t>
            </w:r>
            <w:r w:rsidR="00956FFB" w:rsidRPr="00002B30">
              <w:rPr>
                <w:rFonts w:cstheme="minorHAnsi"/>
                <w:sz w:val="14"/>
                <w:szCs w:val="14"/>
                <w:lang w:val="en-US"/>
              </w:rPr>
              <w:t xml:space="preserve"> </w:t>
            </w:r>
            <w:r w:rsidR="00956FFB" w:rsidRPr="00002B30">
              <w:rPr>
                <w:rFonts w:cstheme="minorHAnsi"/>
                <w:sz w:val="14"/>
                <w:szCs w:val="14"/>
                <w:lang w:val="el-GR"/>
              </w:rPr>
              <w:t>κτηνίατρος</w:t>
            </w:r>
          </w:p>
          <w:p w:rsidR="00B6418F" w:rsidRPr="00611E57" w:rsidRDefault="00B6418F" w:rsidP="00B6418F">
            <w:pPr>
              <w:shd w:val="clear" w:color="auto" w:fill="FFFFFF"/>
              <w:ind w:right="128"/>
              <w:rPr>
                <w:rFonts w:cstheme="minorHAnsi"/>
                <w:b/>
                <w:sz w:val="14"/>
                <w:szCs w:val="14"/>
                <w:lang w:val="hr-HR"/>
              </w:rPr>
            </w:pPr>
          </w:p>
          <w:tbl>
            <w:tblPr>
              <w:tblStyle w:val="a4"/>
              <w:tblW w:w="10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54"/>
              <w:gridCol w:w="4609"/>
            </w:tblGrid>
            <w:tr w:rsidR="00B6418F" w:rsidRPr="00E925BE" w:rsidTr="00B6418F">
              <w:tc>
                <w:tcPr>
                  <w:tcW w:w="5954" w:type="dxa"/>
                </w:tcPr>
                <w:p w:rsidR="00B6418F" w:rsidRDefault="00B6418F" w:rsidP="00B6418F">
                  <w:pPr>
                    <w:shd w:val="clear" w:color="auto" w:fill="FFFFFF"/>
                    <w:ind w:hanging="17"/>
                    <w:rPr>
                      <w:rFonts w:cstheme="minorHAnsi"/>
                      <w:sz w:val="14"/>
                      <w:szCs w:val="14"/>
                      <w:lang w:val="sl-SI"/>
                    </w:rPr>
                  </w:pPr>
                  <w:r w:rsidRPr="00E925BE">
                    <w:rPr>
                      <w:rFonts w:cstheme="minorHAnsi"/>
                      <w:sz w:val="14"/>
                      <w:szCs w:val="14"/>
                      <w:lang w:val="sl-SI"/>
                    </w:rPr>
                    <w:t>Ime (tiskanim slovima) / Name (in capitals)</w:t>
                  </w:r>
                  <w:r w:rsidR="00956FFB" w:rsidRPr="00956FFB">
                    <w:rPr>
                      <w:rFonts w:cstheme="minorHAnsi"/>
                      <w:sz w:val="14"/>
                      <w:szCs w:val="14"/>
                      <w:lang w:val="en-US"/>
                    </w:rPr>
                    <w:t xml:space="preserve">/ </w:t>
                  </w:r>
                  <w:r w:rsidR="00956FFB" w:rsidRPr="00956FFB">
                    <w:rPr>
                      <w:rFonts w:cstheme="minorHAnsi"/>
                      <w:sz w:val="14"/>
                      <w:szCs w:val="14"/>
                      <w:lang w:val="el-GR"/>
                    </w:rPr>
                    <w:t>Όνομα</w:t>
                  </w:r>
                  <w:r w:rsidR="00956FFB" w:rsidRPr="00956FFB">
                    <w:rPr>
                      <w:rFonts w:cstheme="minorHAnsi"/>
                      <w:sz w:val="14"/>
                      <w:szCs w:val="14"/>
                      <w:lang w:val="en-US"/>
                    </w:rPr>
                    <w:t xml:space="preserve"> (</w:t>
                  </w:r>
                  <w:r w:rsidR="00956FFB" w:rsidRPr="00956FFB">
                    <w:rPr>
                      <w:rFonts w:cstheme="minorHAnsi"/>
                      <w:sz w:val="14"/>
                      <w:szCs w:val="14"/>
                      <w:lang w:val="el-GR"/>
                    </w:rPr>
                    <w:t>με</w:t>
                  </w:r>
                  <w:r w:rsidR="00956FFB" w:rsidRPr="00956FFB">
                    <w:rPr>
                      <w:rFonts w:cstheme="minorHAnsi"/>
                      <w:sz w:val="14"/>
                      <w:szCs w:val="14"/>
                      <w:lang w:val="en-US"/>
                    </w:rPr>
                    <w:t xml:space="preserve"> </w:t>
                  </w:r>
                  <w:r w:rsidR="00956FFB" w:rsidRPr="00956FFB">
                    <w:rPr>
                      <w:rFonts w:cstheme="minorHAnsi"/>
                      <w:sz w:val="14"/>
                      <w:szCs w:val="14"/>
                      <w:lang w:val="el-GR"/>
                    </w:rPr>
                    <w:t>κεφαλαία</w:t>
                  </w:r>
                  <w:r w:rsidR="00956FFB" w:rsidRPr="00956FFB">
                    <w:rPr>
                      <w:rFonts w:cstheme="minorHAnsi"/>
                      <w:sz w:val="14"/>
                      <w:szCs w:val="14"/>
                      <w:lang w:val="en-US"/>
                    </w:rPr>
                    <w:t>):</w:t>
                  </w:r>
                  <w:r w:rsidRPr="00E925BE">
                    <w:rPr>
                      <w:rFonts w:cstheme="minorHAnsi"/>
                      <w:sz w:val="14"/>
                      <w:szCs w:val="14"/>
                      <w:lang w:val="sl-SI"/>
                    </w:rPr>
                    <w:t xml:space="preserve"> </w:t>
                  </w:r>
                </w:p>
                <w:p w:rsidR="00B6418F" w:rsidRPr="00E925BE" w:rsidRDefault="00B6418F" w:rsidP="00B6418F">
                  <w:pPr>
                    <w:shd w:val="clear" w:color="auto" w:fill="FFFFFF"/>
                    <w:ind w:hanging="17"/>
                    <w:rPr>
                      <w:rFonts w:cstheme="minorHAnsi"/>
                      <w:sz w:val="14"/>
                      <w:szCs w:val="14"/>
                      <w:lang w:val="sl-SI"/>
                    </w:rPr>
                  </w:pPr>
                </w:p>
                <w:p w:rsidR="00B6418F" w:rsidRPr="00E925BE" w:rsidRDefault="00B6418F" w:rsidP="00B6418F">
                  <w:pPr>
                    <w:shd w:val="clear" w:color="auto" w:fill="FFFFFF"/>
                    <w:ind w:hanging="113"/>
                    <w:rPr>
                      <w:rFonts w:cstheme="minorHAnsi"/>
                      <w:sz w:val="14"/>
                      <w:szCs w:val="14"/>
                      <w:lang w:val="sl-SI"/>
                    </w:rPr>
                  </w:pPr>
                  <w:r w:rsidRPr="00E925BE">
                    <w:rPr>
                      <w:rFonts w:cstheme="minorHAnsi"/>
                      <w:sz w:val="14"/>
                      <w:szCs w:val="14"/>
                      <w:lang w:val="sl-SI"/>
                    </w:rPr>
                    <w:t xml:space="preserve"> </w:t>
                  </w:r>
                </w:p>
              </w:tc>
              <w:tc>
                <w:tcPr>
                  <w:tcW w:w="4609" w:type="dxa"/>
                </w:tcPr>
                <w:p w:rsidR="00B6418F" w:rsidRPr="00E925BE" w:rsidRDefault="00B6418F" w:rsidP="00B30C5D">
                  <w:pPr>
                    <w:shd w:val="clear" w:color="auto" w:fill="FFFFFF"/>
                    <w:rPr>
                      <w:rFonts w:cstheme="minorHAnsi"/>
                      <w:sz w:val="14"/>
                      <w:szCs w:val="14"/>
                      <w:lang w:val="sl-SI"/>
                    </w:rPr>
                  </w:pPr>
                  <w:r w:rsidRPr="00E925BE">
                    <w:rPr>
                      <w:rFonts w:cstheme="minorHAnsi"/>
                      <w:spacing w:val="-1"/>
                      <w:sz w:val="14"/>
                      <w:szCs w:val="14"/>
                      <w:lang w:val="sl-SI"/>
                    </w:rPr>
                    <w:t>Kvalifikacija i  titula / Qualification and title</w:t>
                  </w:r>
                  <w:r w:rsidR="00956FFB" w:rsidRPr="00956FFB">
                    <w:rPr>
                      <w:rFonts w:cstheme="minorHAnsi"/>
                      <w:spacing w:val="-1"/>
                      <w:sz w:val="14"/>
                      <w:szCs w:val="14"/>
                      <w:lang w:val="en-US"/>
                    </w:rPr>
                    <w:t xml:space="preserve"> / </w:t>
                  </w:r>
                  <w:r w:rsidR="00B30C5D">
                    <w:rPr>
                      <w:rFonts w:cstheme="minorHAnsi"/>
                      <w:spacing w:val="-1"/>
                      <w:sz w:val="14"/>
                      <w:szCs w:val="14"/>
                      <w:lang w:val="el-GR"/>
                    </w:rPr>
                    <w:t>Ιδιότητα</w:t>
                  </w:r>
                  <w:r w:rsidR="00956FFB" w:rsidRPr="00956FFB">
                    <w:rPr>
                      <w:rFonts w:cstheme="minorHAnsi"/>
                      <w:spacing w:val="-1"/>
                      <w:sz w:val="14"/>
                      <w:szCs w:val="14"/>
                      <w:lang w:val="en-US"/>
                    </w:rPr>
                    <w:t xml:space="preserve"> </w:t>
                  </w:r>
                  <w:r w:rsidR="00956FFB" w:rsidRPr="00956FFB">
                    <w:rPr>
                      <w:rFonts w:cstheme="minorHAnsi"/>
                      <w:spacing w:val="-1"/>
                      <w:sz w:val="14"/>
                      <w:szCs w:val="14"/>
                      <w:lang w:val="el-GR"/>
                    </w:rPr>
                    <w:t>και</w:t>
                  </w:r>
                  <w:r w:rsidR="00956FFB" w:rsidRPr="00956FFB">
                    <w:rPr>
                      <w:rFonts w:cstheme="minorHAnsi"/>
                      <w:spacing w:val="-1"/>
                      <w:sz w:val="14"/>
                      <w:szCs w:val="14"/>
                      <w:lang w:val="en-US"/>
                    </w:rPr>
                    <w:t xml:space="preserve"> </w:t>
                  </w:r>
                  <w:r w:rsidR="00956FFB" w:rsidRPr="00956FFB">
                    <w:rPr>
                      <w:rFonts w:cstheme="minorHAnsi"/>
                      <w:spacing w:val="-1"/>
                      <w:sz w:val="14"/>
                      <w:szCs w:val="14"/>
                      <w:lang w:val="el-GR"/>
                    </w:rPr>
                    <w:t>τίτλος</w:t>
                  </w:r>
                  <w:r w:rsidRPr="00E925BE">
                    <w:rPr>
                      <w:rFonts w:cstheme="minorHAnsi"/>
                      <w:spacing w:val="-1"/>
                      <w:sz w:val="14"/>
                      <w:szCs w:val="14"/>
                      <w:lang w:val="sl-SI"/>
                    </w:rPr>
                    <w:t xml:space="preserve">: </w:t>
                  </w:r>
                </w:p>
              </w:tc>
            </w:tr>
            <w:tr w:rsidR="00B6418F" w:rsidRPr="00E925BE" w:rsidTr="00B6418F">
              <w:tc>
                <w:tcPr>
                  <w:tcW w:w="5954" w:type="dxa"/>
                </w:tcPr>
                <w:p w:rsidR="00B6418F" w:rsidRPr="00E925BE" w:rsidRDefault="00B6418F" w:rsidP="00B6418F">
                  <w:pPr>
                    <w:shd w:val="clear" w:color="auto" w:fill="FFFFFF"/>
                    <w:ind w:hanging="17"/>
                    <w:rPr>
                      <w:rFonts w:cstheme="minorHAnsi"/>
                      <w:sz w:val="14"/>
                      <w:szCs w:val="14"/>
                      <w:lang w:val="de-DE"/>
                    </w:rPr>
                  </w:pPr>
                  <w:r w:rsidRPr="00E925BE">
                    <w:rPr>
                      <w:rFonts w:cstheme="minorHAnsi"/>
                      <w:sz w:val="14"/>
                      <w:szCs w:val="14"/>
                      <w:lang w:val="de-DE"/>
                    </w:rPr>
                    <w:t>Datum:/ Date</w:t>
                  </w:r>
                  <w:r w:rsidR="00956FFB">
                    <w:rPr>
                      <w:rFonts w:cstheme="minorHAnsi"/>
                      <w:sz w:val="14"/>
                      <w:szCs w:val="14"/>
                      <w:lang w:val="el-GR"/>
                    </w:rPr>
                    <w:t xml:space="preserve"> / </w:t>
                  </w:r>
                  <w:r w:rsidR="00956FFB" w:rsidRPr="00956FFB">
                    <w:rPr>
                      <w:rFonts w:cstheme="minorHAnsi"/>
                      <w:sz w:val="14"/>
                      <w:szCs w:val="14"/>
                      <w:lang w:val="el-GR"/>
                    </w:rPr>
                    <w:t>Ημερομηνία</w:t>
                  </w:r>
                  <w:r w:rsidRPr="00E925BE">
                    <w:rPr>
                      <w:rFonts w:cstheme="minorHAnsi"/>
                      <w:sz w:val="14"/>
                      <w:szCs w:val="14"/>
                      <w:lang w:val="de-DE"/>
                    </w:rPr>
                    <w:t xml:space="preserve">:  </w:t>
                  </w:r>
                </w:p>
                <w:p w:rsidR="00B6418F" w:rsidRPr="00E925BE" w:rsidRDefault="00B6418F" w:rsidP="00B6418F">
                  <w:pPr>
                    <w:shd w:val="clear" w:color="auto" w:fill="FFFFFF"/>
                    <w:ind w:hanging="113"/>
                    <w:rPr>
                      <w:rFonts w:cstheme="minorHAnsi"/>
                      <w:sz w:val="14"/>
                      <w:szCs w:val="14"/>
                      <w:lang w:val="sl-SI"/>
                    </w:rPr>
                  </w:pPr>
                </w:p>
                <w:p w:rsidR="00B6418F" w:rsidRPr="00E925BE" w:rsidRDefault="00B6418F" w:rsidP="00B6418F">
                  <w:pPr>
                    <w:shd w:val="clear" w:color="auto" w:fill="FFFFFF"/>
                    <w:ind w:hanging="113"/>
                    <w:rPr>
                      <w:rFonts w:cstheme="minorHAnsi"/>
                      <w:sz w:val="14"/>
                      <w:szCs w:val="14"/>
                      <w:lang w:val="sl-SI"/>
                    </w:rPr>
                  </w:pPr>
                </w:p>
              </w:tc>
              <w:tc>
                <w:tcPr>
                  <w:tcW w:w="4609" w:type="dxa"/>
                </w:tcPr>
                <w:p w:rsidR="00B6418F" w:rsidRPr="00E925BE" w:rsidRDefault="00B6418F" w:rsidP="00B6418F">
                  <w:pPr>
                    <w:shd w:val="clear" w:color="auto" w:fill="FFFFFF"/>
                    <w:rPr>
                      <w:rFonts w:cstheme="minorHAnsi"/>
                      <w:sz w:val="14"/>
                      <w:szCs w:val="14"/>
                      <w:lang w:val="de-DE"/>
                    </w:rPr>
                  </w:pPr>
                  <w:r w:rsidRPr="00E925BE">
                    <w:rPr>
                      <w:rFonts w:cstheme="minorHAnsi"/>
                      <w:sz w:val="14"/>
                      <w:szCs w:val="14"/>
                      <w:lang w:val="de-DE"/>
                    </w:rPr>
                    <w:t>Potpis / Signature</w:t>
                  </w:r>
                  <w:r w:rsidR="00956FFB">
                    <w:rPr>
                      <w:rFonts w:cstheme="minorHAnsi"/>
                      <w:sz w:val="14"/>
                      <w:szCs w:val="14"/>
                      <w:lang w:val="el-GR"/>
                    </w:rPr>
                    <w:t xml:space="preserve"> / </w:t>
                  </w:r>
                  <w:r w:rsidR="00956FFB" w:rsidRPr="00956FFB">
                    <w:rPr>
                      <w:rFonts w:cstheme="minorHAnsi"/>
                      <w:sz w:val="14"/>
                      <w:szCs w:val="14"/>
                      <w:lang w:val="el-GR"/>
                    </w:rPr>
                    <w:t>Υπογραφή</w:t>
                  </w:r>
                  <w:r w:rsidRPr="00E925BE">
                    <w:rPr>
                      <w:rFonts w:cstheme="minorHAnsi"/>
                      <w:sz w:val="14"/>
                      <w:szCs w:val="14"/>
                      <w:lang w:val="de-DE"/>
                    </w:rPr>
                    <w:t xml:space="preserve">: </w:t>
                  </w:r>
                </w:p>
                <w:p w:rsidR="00B6418F" w:rsidRPr="00E925BE" w:rsidRDefault="00B6418F" w:rsidP="00B6418F">
                  <w:pPr>
                    <w:shd w:val="clear" w:color="auto" w:fill="FFFFFF"/>
                    <w:rPr>
                      <w:rFonts w:cstheme="minorHAnsi"/>
                      <w:spacing w:val="-1"/>
                      <w:sz w:val="14"/>
                      <w:szCs w:val="14"/>
                      <w:lang w:val="sl-SI"/>
                    </w:rPr>
                  </w:pPr>
                </w:p>
              </w:tc>
            </w:tr>
            <w:tr w:rsidR="00B6418F" w:rsidRPr="00E925BE" w:rsidTr="00B6418F">
              <w:tc>
                <w:tcPr>
                  <w:tcW w:w="10563" w:type="dxa"/>
                  <w:gridSpan w:val="2"/>
                </w:tcPr>
                <w:p w:rsidR="00B6418F" w:rsidRDefault="00B6418F" w:rsidP="00B6418F">
                  <w:pPr>
                    <w:shd w:val="clear" w:color="auto" w:fill="FFFFFF"/>
                    <w:rPr>
                      <w:rFonts w:cstheme="minorHAnsi"/>
                      <w:sz w:val="14"/>
                      <w:szCs w:val="14"/>
                      <w:lang w:val="hu-HU"/>
                    </w:rPr>
                  </w:pPr>
                  <w:r w:rsidRPr="00E925BE">
                    <w:rPr>
                      <w:rFonts w:cstheme="minorHAnsi"/>
                      <w:sz w:val="14"/>
                      <w:szCs w:val="14"/>
                      <w:lang w:val="de-DE"/>
                    </w:rPr>
                    <w:t>Pečat: / Stamp</w:t>
                  </w:r>
                  <w:r w:rsidR="00956FFB">
                    <w:rPr>
                      <w:rFonts w:cstheme="minorHAnsi"/>
                      <w:sz w:val="14"/>
                      <w:szCs w:val="14"/>
                      <w:lang w:val="el-GR"/>
                    </w:rPr>
                    <w:t xml:space="preserve"> / </w:t>
                  </w:r>
                  <w:r w:rsidR="00956FFB" w:rsidRPr="00956FFB">
                    <w:rPr>
                      <w:rFonts w:cstheme="minorHAnsi"/>
                      <w:sz w:val="14"/>
                      <w:szCs w:val="14"/>
                      <w:lang w:val="el-GR"/>
                    </w:rPr>
                    <w:t>Σφραγίδα</w:t>
                  </w:r>
                  <w:r w:rsidRPr="00E925BE">
                    <w:rPr>
                      <w:rFonts w:cstheme="minorHAnsi"/>
                      <w:sz w:val="14"/>
                      <w:szCs w:val="14"/>
                      <w:lang w:val="hu-HU"/>
                    </w:rPr>
                    <w:t>:</w:t>
                  </w:r>
                </w:p>
                <w:p w:rsidR="00B6418F" w:rsidRPr="00E925BE" w:rsidRDefault="00B6418F" w:rsidP="00B6418F">
                  <w:pPr>
                    <w:shd w:val="clear" w:color="auto" w:fill="FFFFFF"/>
                    <w:rPr>
                      <w:rFonts w:cstheme="minorHAnsi"/>
                      <w:sz w:val="14"/>
                      <w:szCs w:val="14"/>
                      <w:lang w:val="hu-HU"/>
                    </w:rPr>
                  </w:pPr>
                </w:p>
                <w:p w:rsidR="00B6418F" w:rsidRPr="00E925BE" w:rsidRDefault="00B6418F" w:rsidP="00B6418F">
                  <w:pPr>
                    <w:shd w:val="clear" w:color="auto" w:fill="FFFFFF"/>
                    <w:rPr>
                      <w:rFonts w:cstheme="minorHAnsi"/>
                      <w:sz w:val="14"/>
                      <w:szCs w:val="14"/>
                      <w:lang w:val="de-DE"/>
                    </w:rPr>
                  </w:pPr>
                </w:p>
              </w:tc>
            </w:tr>
          </w:tbl>
          <w:p w:rsidR="00B6418F" w:rsidRPr="00E925BE" w:rsidRDefault="00B6418F" w:rsidP="00B6418F">
            <w:pPr>
              <w:shd w:val="clear" w:color="auto" w:fill="FFFFFF"/>
              <w:ind w:right="128"/>
              <w:rPr>
                <w:rFonts w:cstheme="minorHAnsi"/>
                <w:b/>
                <w:bCs/>
                <w:sz w:val="14"/>
                <w:szCs w:val="14"/>
                <w:lang w:val="en-US"/>
              </w:rPr>
            </w:pPr>
          </w:p>
        </w:tc>
      </w:tr>
    </w:tbl>
    <w:p w:rsidR="00597ED6" w:rsidRPr="00200C34" w:rsidRDefault="00597ED6" w:rsidP="00200C34">
      <w:pPr>
        <w:autoSpaceDE w:val="0"/>
        <w:autoSpaceDN w:val="0"/>
        <w:adjustRightInd w:val="0"/>
        <w:spacing w:after="0" w:line="240" w:lineRule="auto"/>
        <w:jc w:val="both"/>
        <w:rPr>
          <w:rFonts w:cs="TimesNewRomanPSMT"/>
          <w:sz w:val="16"/>
          <w:szCs w:val="16"/>
        </w:rPr>
      </w:pPr>
    </w:p>
    <w:p w:rsidR="00FD4FA4" w:rsidRPr="00200C34" w:rsidRDefault="00FD4FA4" w:rsidP="00200C34">
      <w:pPr>
        <w:autoSpaceDE w:val="0"/>
        <w:autoSpaceDN w:val="0"/>
        <w:adjustRightInd w:val="0"/>
        <w:spacing w:after="0" w:line="240" w:lineRule="auto"/>
        <w:jc w:val="both"/>
        <w:rPr>
          <w:rFonts w:cs="TimesNewRomanPSMT"/>
          <w:sz w:val="16"/>
          <w:szCs w:val="16"/>
        </w:rPr>
      </w:pPr>
    </w:p>
    <w:p w:rsidR="00FD4FA4" w:rsidRDefault="00FD4FA4" w:rsidP="00200C34">
      <w:pPr>
        <w:autoSpaceDE w:val="0"/>
        <w:autoSpaceDN w:val="0"/>
        <w:adjustRightInd w:val="0"/>
        <w:spacing w:after="0" w:line="240" w:lineRule="auto"/>
        <w:jc w:val="both"/>
        <w:rPr>
          <w:rFonts w:cs="TimesNewRomanPSMT"/>
          <w:sz w:val="16"/>
          <w:szCs w:val="16"/>
        </w:rPr>
      </w:pPr>
    </w:p>
    <w:p w:rsidR="00200C34" w:rsidRPr="00FD4FA4" w:rsidRDefault="00200C34" w:rsidP="00200C34">
      <w:pPr>
        <w:autoSpaceDE w:val="0"/>
        <w:autoSpaceDN w:val="0"/>
        <w:adjustRightInd w:val="0"/>
        <w:spacing w:after="0" w:line="240" w:lineRule="auto"/>
        <w:rPr>
          <w:rFonts w:ascii="TimesNewRomanPSMT" w:hAnsi="TimesNewRomanPSMT" w:cs="TimesNewRomanPSMT"/>
          <w:sz w:val="12"/>
          <w:szCs w:val="12"/>
        </w:rPr>
      </w:pPr>
    </w:p>
    <w:sectPr w:rsidR="00200C34" w:rsidRPr="00FD4FA4" w:rsidSect="001F3F81">
      <w:pgSz w:w="11906" w:h="16838"/>
      <w:pgMar w:top="142" w:right="849"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imesNewRomanPS-BoldMT">
    <w:panose1 w:val="00000000000000000000"/>
    <w:charset w:val="EE"/>
    <w:family w:val="auto"/>
    <w:notTrueType/>
    <w:pitch w:val="default"/>
    <w:sig w:usb0="00000005" w:usb1="00000000" w:usb2="00000000" w:usb3="00000000" w:csb0="00000002"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B6604"/>
    <w:multiLevelType w:val="hybridMultilevel"/>
    <w:tmpl w:val="9AECBC78"/>
    <w:lvl w:ilvl="0" w:tplc="FAEA9A32">
      <w:start w:val="1"/>
      <w:numFmt w:val="lowerRoman"/>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32C32C08"/>
    <w:multiLevelType w:val="hybridMultilevel"/>
    <w:tmpl w:val="3A36B942"/>
    <w:lvl w:ilvl="0" w:tplc="FAEA9A32">
      <w:start w:val="1"/>
      <w:numFmt w:val="lowerRoman"/>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nsid w:val="33D82D6B"/>
    <w:multiLevelType w:val="hybridMultilevel"/>
    <w:tmpl w:val="D7D0F04A"/>
    <w:lvl w:ilvl="0" w:tplc="F07C4A7C">
      <w:start w:val="1"/>
      <w:numFmt w:val="lowerRoman"/>
      <w:lvlText w:val="(%1)"/>
      <w:lvlJc w:val="left"/>
      <w:pPr>
        <w:ind w:left="1080" w:hanging="720"/>
      </w:pPr>
      <w:rPr>
        <w:rFonts w:hint="default"/>
        <w:b/>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nsid w:val="3FC81D96"/>
    <w:multiLevelType w:val="hybridMultilevel"/>
    <w:tmpl w:val="DACEC838"/>
    <w:lvl w:ilvl="0" w:tplc="FAEA9A32">
      <w:start w:val="1"/>
      <w:numFmt w:val="lowerRoman"/>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
    <w:nsid w:val="4B000B4B"/>
    <w:multiLevelType w:val="hybridMultilevel"/>
    <w:tmpl w:val="3A36B942"/>
    <w:lvl w:ilvl="0" w:tplc="FAEA9A32">
      <w:start w:val="1"/>
      <w:numFmt w:val="lowerRoman"/>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nsid w:val="57E066BE"/>
    <w:multiLevelType w:val="hybridMultilevel"/>
    <w:tmpl w:val="D7D0F04A"/>
    <w:lvl w:ilvl="0" w:tplc="F07C4A7C">
      <w:start w:val="1"/>
      <w:numFmt w:val="lowerRoman"/>
      <w:lvlText w:val="(%1)"/>
      <w:lvlJc w:val="left"/>
      <w:pPr>
        <w:ind w:left="1080" w:hanging="720"/>
      </w:pPr>
      <w:rPr>
        <w:rFonts w:hint="default"/>
        <w:b/>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6">
    <w:nsid w:val="62B751A5"/>
    <w:multiLevelType w:val="hybridMultilevel"/>
    <w:tmpl w:val="DACEC838"/>
    <w:lvl w:ilvl="0" w:tplc="FAEA9A32">
      <w:start w:val="1"/>
      <w:numFmt w:val="lowerRoman"/>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
    <w:nsid w:val="66756B2A"/>
    <w:multiLevelType w:val="hybridMultilevel"/>
    <w:tmpl w:val="D9ECB39E"/>
    <w:lvl w:ilvl="0" w:tplc="C3E843DE">
      <w:start w:val="1"/>
      <w:numFmt w:val="lowerRoman"/>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
    <w:nsid w:val="6BBB2C72"/>
    <w:multiLevelType w:val="hybridMultilevel"/>
    <w:tmpl w:val="D7D0F04A"/>
    <w:lvl w:ilvl="0" w:tplc="F07C4A7C">
      <w:start w:val="1"/>
      <w:numFmt w:val="lowerRoman"/>
      <w:lvlText w:val="(%1)"/>
      <w:lvlJc w:val="left"/>
      <w:pPr>
        <w:ind w:left="1080" w:hanging="720"/>
      </w:pPr>
      <w:rPr>
        <w:rFonts w:hint="default"/>
        <w:b/>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
    <w:nsid w:val="791D1A58"/>
    <w:multiLevelType w:val="hybridMultilevel"/>
    <w:tmpl w:val="2DC8BB16"/>
    <w:lvl w:ilvl="0" w:tplc="EF24E9EC">
      <w:start w:val="1"/>
      <w:numFmt w:val="decimal"/>
      <w:lvlText w:val="(%1)"/>
      <w:lvlJc w:val="left"/>
      <w:pPr>
        <w:ind w:left="720" w:hanging="360"/>
      </w:pPr>
      <w:rPr>
        <w:rFonts w:ascii="TimesNewRomanPSMT" w:eastAsiaTheme="minorHAnsi" w:hAnsi="TimesNewRomanPSMT" w:cs="TimesNewRomanPSMT"/>
        <w:b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7"/>
  </w:num>
  <w:num w:numId="5">
    <w:abstractNumId w:val="0"/>
  </w:num>
  <w:num w:numId="6">
    <w:abstractNumId w:val="1"/>
  </w:num>
  <w:num w:numId="7">
    <w:abstractNumId w:val="4"/>
  </w:num>
  <w:num w:numId="8">
    <w:abstractNumId w:val="5"/>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FD4FA4"/>
    <w:rsid w:val="0000245E"/>
    <w:rsid w:val="00002B30"/>
    <w:rsid w:val="0003681C"/>
    <w:rsid w:val="00037805"/>
    <w:rsid w:val="00040EFB"/>
    <w:rsid w:val="00046161"/>
    <w:rsid w:val="00050B99"/>
    <w:rsid w:val="000537D4"/>
    <w:rsid w:val="00060F3C"/>
    <w:rsid w:val="00061E79"/>
    <w:rsid w:val="00066182"/>
    <w:rsid w:val="0006655C"/>
    <w:rsid w:val="00067567"/>
    <w:rsid w:val="0007576A"/>
    <w:rsid w:val="00081361"/>
    <w:rsid w:val="00084F71"/>
    <w:rsid w:val="00092181"/>
    <w:rsid w:val="000C4DBC"/>
    <w:rsid w:val="000D64C4"/>
    <w:rsid w:val="000D7C86"/>
    <w:rsid w:val="000E3EE1"/>
    <w:rsid w:val="000E405A"/>
    <w:rsid w:val="000E5E73"/>
    <w:rsid w:val="000E6FC9"/>
    <w:rsid w:val="000F6AA9"/>
    <w:rsid w:val="00102097"/>
    <w:rsid w:val="0010277C"/>
    <w:rsid w:val="00104599"/>
    <w:rsid w:val="00105605"/>
    <w:rsid w:val="0012124E"/>
    <w:rsid w:val="001362F5"/>
    <w:rsid w:val="001376B3"/>
    <w:rsid w:val="001542D2"/>
    <w:rsid w:val="00161002"/>
    <w:rsid w:val="001666AA"/>
    <w:rsid w:val="001712E9"/>
    <w:rsid w:val="00175E8A"/>
    <w:rsid w:val="00181D07"/>
    <w:rsid w:val="001832FB"/>
    <w:rsid w:val="001863F1"/>
    <w:rsid w:val="00192F4F"/>
    <w:rsid w:val="001951BD"/>
    <w:rsid w:val="001B73DF"/>
    <w:rsid w:val="001C0798"/>
    <w:rsid w:val="001C51B2"/>
    <w:rsid w:val="001C7FB5"/>
    <w:rsid w:val="001D3684"/>
    <w:rsid w:val="001E71B8"/>
    <w:rsid w:val="001F3272"/>
    <w:rsid w:val="001F3F81"/>
    <w:rsid w:val="00200C34"/>
    <w:rsid w:val="002078DA"/>
    <w:rsid w:val="0021002C"/>
    <w:rsid w:val="00217DB7"/>
    <w:rsid w:val="0023583C"/>
    <w:rsid w:val="002413D3"/>
    <w:rsid w:val="0024585B"/>
    <w:rsid w:val="0025118C"/>
    <w:rsid w:val="002518DF"/>
    <w:rsid w:val="002525BA"/>
    <w:rsid w:val="00254AB3"/>
    <w:rsid w:val="00270C3F"/>
    <w:rsid w:val="002757BB"/>
    <w:rsid w:val="002A24FA"/>
    <w:rsid w:val="002B3781"/>
    <w:rsid w:val="002B4C33"/>
    <w:rsid w:val="002D1BC8"/>
    <w:rsid w:val="002E1C93"/>
    <w:rsid w:val="002E2946"/>
    <w:rsid w:val="002F060D"/>
    <w:rsid w:val="002F492C"/>
    <w:rsid w:val="002F6322"/>
    <w:rsid w:val="002F7C11"/>
    <w:rsid w:val="00304324"/>
    <w:rsid w:val="00305CEB"/>
    <w:rsid w:val="00307E20"/>
    <w:rsid w:val="00312E00"/>
    <w:rsid w:val="00313979"/>
    <w:rsid w:val="00333648"/>
    <w:rsid w:val="00341263"/>
    <w:rsid w:val="00341A15"/>
    <w:rsid w:val="003439E4"/>
    <w:rsid w:val="00365D20"/>
    <w:rsid w:val="00375214"/>
    <w:rsid w:val="00377C39"/>
    <w:rsid w:val="00391849"/>
    <w:rsid w:val="00397799"/>
    <w:rsid w:val="003E3839"/>
    <w:rsid w:val="003E473A"/>
    <w:rsid w:val="003E62EF"/>
    <w:rsid w:val="003F1E24"/>
    <w:rsid w:val="004036AC"/>
    <w:rsid w:val="004145CD"/>
    <w:rsid w:val="00414F5A"/>
    <w:rsid w:val="00414F84"/>
    <w:rsid w:val="00421A6E"/>
    <w:rsid w:val="00423958"/>
    <w:rsid w:val="0042652E"/>
    <w:rsid w:val="00433A30"/>
    <w:rsid w:val="0043559A"/>
    <w:rsid w:val="00450012"/>
    <w:rsid w:val="004559A4"/>
    <w:rsid w:val="00466857"/>
    <w:rsid w:val="00483C24"/>
    <w:rsid w:val="004855A3"/>
    <w:rsid w:val="004A0133"/>
    <w:rsid w:val="004A0571"/>
    <w:rsid w:val="004B7804"/>
    <w:rsid w:val="004E34AC"/>
    <w:rsid w:val="00502767"/>
    <w:rsid w:val="00503756"/>
    <w:rsid w:val="0051399B"/>
    <w:rsid w:val="0051699E"/>
    <w:rsid w:val="0053556E"/>
    <w:rsid w:val="005374E0"/>
    <w:rsid w:val="0053791D"/>
    <w:rsid w:val="00547BD9"/>
    <w:rsid w:val="00556D29"/>
    <w:rsid w:val="00562DDE"/>
    <w:rsid w:val="005749E1"/>
    <w:rsid w:val="00597ED6"/>
    <w:rsid w:val="005A399D"/>
    <w:rsid w:val="005B14BE"/>
    <w:rsid w:val="005E11D0"/>
    <w:rsid w:val="005F7EB6"/>
    <w:rsid w:val="006025F3"/>
    <w:rsid w:val="0061225A"/>
    <w:rsid w:val="006163DE"/>
    <w:rsid w:val="00623D56"/>
    <w:rsid w:val="006357DB"/>
    <w:rsid w:val="0063690A"/>
    <w:rsid w:val="00641021"/>
    <w:rsid w:val="00645130"/>
    <w:rsid w:val="006469FC"/>
    <w:rsid w:val="00651ED1"/>
    <w:rsid w:val="00653A80"/>
    <w:rsid w:val="00653D1E"/>
    <w:rsid w:val="00666D4D"/>
    <w:rsid w:val="0067017E"/>
    <w:rsid w:val="00683781"/>
    <w:rsid w:val="00687436"/>
    <w:rsid w:val="00691EDF"/>
    <w:rsid w:val="00695025"/>
    <w:rsid w:val="006A26A4"/>
    <w:rsid w:val="006D23D8"/>
    <w:rsid w:val="006E3F7B"/>
    <w:rsid w:val="006F5603"/>
    <w:rsid w:val="00700A2A"/>
    <w:rsid w:val="00705F70"/>
    <w:rsid w:val="00723002"/>
    <w:rsid w:val="00726D24"/>
    <w:rsid w:val="0073138E"/>
    <w:rsid w:val="00731CE5"/>
    <w:rsid w:val="00731E1A"/>
    <w:rsid w:val="00732A8F"/>
    <w:rsid w:val="00736A96"/>
    <w:rsid w:val="00740A4A"/>
    <w:rsid w:val="00742A0C"/>
    <w:rsid w:val="00750CB3"/>
    <w:rsid w:val="007676DE"/>
    <w:rsid w:val="0077652B"/>
    <w:rsid w:val="00777836"/>
    <w:rsid w:val="007A1334"/>
    <w:rsid w:val="007B647A"/>
    <w:rsid w:val="007B64F2"/>
    <w:rsid w:val="007B666F"/>
    <w:rsid w:val="007C0A36"/>
    <w:rsid w:val="007D35A5"/>
    <w:rsid w:val="007D5345"/>
    <w:rsid w:val="007E4AD5"/>
    <w:rsid w:val="008002BA"/>
    <w:rsid w:val="008053B9"/>
    <w:rsid w:val="00807959"/>
    <w:rsid w:val="008105EF"/>
    <w:rsid w:val="00810C6F"/>
    <w:rsid w:val="00812BFF"/>
    <w:rsid w:val="00827FBF"/>
    <w:rsid w:val="008340A7"/>
    <w:rsid w:val="008350BE"/>
    <w:rsid w:val="00845620"/>
    <w:rsid w:val="0085040D"/>
    <w:rsid w:val="0086686A"/>
    <w:rsid w:val="00871AFE"/>
    <w:rsid w:val="008723B5"/>
    <w:rsid w:val="00896819"/>
    <w:rsid w:val="008A1105"/>
    <w:rsid w:val="008A6DF2"/>
    <w:rsid w:val="008B3C34"/>
    <w:rsid w:val="008C3F62"/>
    <w:rsid w:val="008C60E1"/>
    <w:rsid w:val="008F56D2"/>
    <w:rsid w:val="0091123B"/>
    <w:rsid w:val="00911F6C"/>
    <w:rsid w:val="00913415"/>
    <w:rsid w:val="009147CC"/>
    <w:rsid w:val="00915A5D"/>
    <w:rsid w:val="00917C37"/>
    <w:rsid w:val="00925FA2"/>
    <w:rsid w:val="0093508B"/>
    <w:rsid w:val="00940827"/>
    <w:rsid w:val="00941A9F"/>
    <w:rsid w:val="009420CA"/>
    <w:rsid w:val="00947EF0"/>
    <w:rsid w:val="0095584A"/>
    <w:rsid w:val="00956FFB"/>
    <w:rsid w:val="00963982"/>
    <w:rsid w:val="00966538"/>
    <w:rsid w:val="009748E6"/>
    <w:rsid w:val="0098563E"/>
    <w:rsid w:val="00987BC1"/>
    <w:rsid w:val="009934C6"/>
    <w:rsid w:val="009A5965"/>
    <w:rsid w:val="009B6D65"/>
    <w:rsid w:val="009C2D2D"/>
    <w:rsid w:val="009D0368"/>
    <w:rsid w:val="009D264B"/>
    <w:rsid w:val="009D2927"/>
    <w:rsid w:val="009D300E"/>
    <w:rsid w:val="009E134B"/>
    <w:rsid w:val="00A01288"/>
    <w:rsid w:val="00A048B3"/>
    <w:rsid w:val="00A063F1"/>
    <w:rsid w:val="00A10608"/>
    <w:rsid w:val="00A13B4E"/>
    <w:rsid w:val="00A26A83"/>
    <w:rsid w:val="00A32609"/>
    <w:rsid w:val="00A34484"/>
    <w:rsid w:val="00A52B3B"/>
    <w:rsid w:val="00A545AA"/>
    <w:rsid w:val="00A669BC"/>
    <w:rsid w:val="00A73716"/>
    <w:rsid w:val="00A92F5A"/>
    <w:rsid w:val="00A953F4"/>
    <w:rsid w:val="00A9712B"/>
    <w:rsid w:val="00AA7205"/>
    <w:rsid w:val="00AA74ED"/>
    <w:rsid w:val="00AB5EF9"/>
    <w:rsid w:val="00AC0190"/>
    <w:rsid w:val="00AC27C9"/>
    <w:rsid w:val="00AC7AF4"/>
    <w:rsid w:val="00AE2433"/>
    <w:rsid w:val="00AE37BD"/>
    <w:rsid w:val="00AF4C1D"/>
    <w:rsid w:val="00AF622D"/>
    <w:rsid w:val="00B059C5"/>
    <w:rsid w:val="00B06F9F"/>
    <w:rsid w:val="00B07C2E"/>
    <w:rsid w:val="00B254FE"/>
    <w:rsid w:val="00B30C5D"/>
    <w:rsid w:val="00B4144A"/>
    <w:rsid w:val="00B63877"/>
    <w:rsid w:val="00B6418F"/>
    <w:rsid w:val="00B81B6B"/>
    <w:rsid w:val="00B93398"/>
    <w:rsid w:val="00BA1EB2"/>
    <w:rsid w:val="00BA6795"/>
    <w:rsid w:val="00BB1540"/>
    <w:rsid w:val="00BB196B"/>
    <w:rsid w:val="00BB3754"/>
    <w:rsid w:val="00BC0315"/>
    <w:rsid w:val="00BC0AB1"/>
    <w:rsid w:val="00BC275F"/>
    <w:rsid w:val="00BC62AC"/>
    <w:rsid w:val="00BD4772"/>
    <w:rsid w:val="00BD4B3C"/>
    <w:rsid w:val="00BE14F2"/>
    <w:rsid w:val="00BE25C0"/>
    <w:rsid w:val="00BE7746"/>
    <w:rsid w:val="00C06119"/>
    <w:rsid w:val="00C14393"/>
    <w:rsid w:val="00C15A9A"/>
    <w:rsid w:val="00C211B0"/>
    <w:rsid w:val="00C251AA"/>
    <w:rsid w:val="00C260E8"/>
    <w:rsid w:val="00C3041A"/>
    <w:rsid w:val="00C44DF7"/>
    <w:rsid w:val="00C479D7"/>
    <w:rsid w:val="00C5054D"/>
    <w:rsid w:val="00C5358B"/>
    <w:rsid w:val="00C87E76"/>
    <w:rsid w:val="00CB0603"/>
    <w:rsid w:val="00CB295C"/>
    <w:rsid w:val="00CB3551"/>
    <w:rsid w:val="00CC7F39"/>
    <w:rsid w:val="00CD2628"/>
    <w:rsid w:val="00CD7E1E"/>
    <w:rsid w:val="00CE1244"/>
    <w:rsid w:val="00CE70D8"/>
    <w:rsid w:val="00CF3351"/>
    <w:rsid w:val="00D124A9"/>
    <w:rsid w:val="00D14902"/>
    <w:rsid w:val="00D14C79"/>
    <w:rsid w:val="00D16FED"/>
    <w:rsid w:val="00D51914"/>
    <w:rsid w:val="00D618E8"/>
    <w:rsid w:val="00D71F58"/>
    <w:rsid w:val="00D74E6D"/>
    <w:rsid w:val="00D905CD"/>
    <w:rsid w:val="00DA62EC"/>
    <w:rsid w:val="00DA783A"/>
    <w:rsid w:val="00DB73D3"/>
    <w:rsid w:val="00DB7F67"/>
    <w:rsid w:val="00E110D8"/>
    <w:rsid w:val="00E11A7B"/>
    <w:rsid w:val="00E13A49"/>
    <w:rsid w:val="00E23B56"/>
    <w:rsid w:val="00E343D3"/>
    <w:rsid w:val="00E41420"/>
    <w:rsid w:val="00E469E8"/>
    <w:rsid w:val="00E50BFB"/>
    <w:rsid w:val="00E57B1D"/>
    <w:rsid w:val="00E738E9"/>
    <w:rsid w:val="00E75960"/>
    <w:rsid w:val="00E845DC"/>
    <w:rsid w:val="00E847D9"/>
    <w:rsid w:val="00E87C36"/>
    <w:rsid w:val="00E92BF3"/>
    <w:rsid w:val="00E96180"/>
    <w:rsid w:val="00E979BC"/>
    <w:rsid w:val="00EA29E0"/>
    <w:rsid w:val="00EA58A2"/>
    <w:rsid w:val="00ED2F92"/>
    <w:rsid w:val="00F03350"/>
    <w:rsid w:val="00F259D2"/>
    <w:rsid w:val="00F352AE"/>
    <w:rsid w:val="00F36435"/>
    <w:rsid w:val="00F62BD3"/>
    <w:rsid w:val="00F646EC"/>
    <w:rsid w:val="00F70262"/>
    <w:rsid w:val="00F80485"/>
    <w:rsid w:val="00F8083E"/>
    <w:rsid w:val="00F91EE8"/>
    <w:rsid w:val="00F92F1B"/>
    <w:rsid w:val="00F935AE"/>
    <w:rsid w:val="00FA7328"/>
    <w:rsid w:val="00FC035E"/>
    <w:rsid w:val="00FD4FA4"/>
    <w:rsid w:val="00FE1A48"/>
    <w:rsid w:val="00FE1B93"/>
    <w:rsid w:val="00FF09F0"/>
    <w:rsid w:val="00FF0BDE"/>
    <w:rsid w:val="00FF1B98"/>
    <w:rsid w:val="00FF2F04"/>
    <w:rsid w:val="00FF3AA9"/>
    <w:rsid w:val="00FF7047"/>
    <w:rsid w:val="00FF763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8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4FA4"/>
    <w:pPr>
      <w:ind w:left="720"/>
      <w:contextualSpacing/>
    </w:pPr>
  </w:style>
  <w:style w:type="table" w:styleId="a4">
    <w:name w:val="Table Grid"/>
    <w:basedOn w:val="a1"/>
    <w:rsid w:val="00F033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42652E"/>
    <w:pPr>
      <w:spacing w:after="0" w:line="240" w:lineRule="auto"/>
    </w:pPr>
    <w:rPr>
      <w:rFonts w:ascii="Calibri" w:eastAsia="Times New Roman" w:hAnsi="Calibri" w:cs="Times New Roman"/>
      <w:lang w:eastAsia="bs-Latn-BA"/>
    </w:rPr>
  </w:style>
  <w:style w:type="character" w:styleId="a6">
    <w:name w:val="annotation reference"/>
    <w:basedOn w:val="a0"/>
    <w:uiPriority w:val="99"/>
    <w:semiHidden/>
    <w:unhideWhenUsed/>
    <w:rsid w:val="00391849"/>
    <w:rPr>
      <w:sz w:val="16"/>
      <w:szCs w:val="16"/>
    </w:rPr>
  </w:style>
  <w:style w:type="paragraph" w:styleId="a7">
    <w:name w:val="annotation text"/>
    <w:basedOn w:val="a"/>
    <w:link w:val="Char"/>
    <w:uiPriority w:val="99"/>
    <w:semiHidden/>
    <w:unhideWhenUsed/>
    <w:rsid w:val="00391849"/>
    <w:pPr>
      <w:spacing w:line="240" w:lineRule="auto"/>
    </w:pPr>
    <w:rPr>
      <w:sz w:val="20"/>
      <w:szCs w:val="20"/>
    </w:rPr>
  </w:style>
  <w:style w:type="character" w:customStyle="1" w:styleId="Char">
    <w:name w:val="Κείμενο σχολίου Char"/>
    <w:basedOn w:val="a0"/>
    <w:link w:val="a7"/>
    <w:uiPriority w:val="99"/>
    <w:semiHidden/>
    <w:rsid w:val="00391849"/>
    <w:rPr>
      <w:sz w:val="20"/>
      <w:szCs w:val="20"/>
    </w:rPr>
  </w:style>
  <w:style w:type="paragraph" w:styleId="a8">
    <w:name w:val="annotation subject"/>
    <w:basedOn w:val="a7"/>
    <w:next w:val="a7"/>
    <w:link w:val="Char0"/>
    <w:uiPriority w:val="99"/>
    <w:semiHidden/>
    <w:unhideWhenUsed/>
    <w:rsid w:val="00391849"/>
    <w:rPr>
      <w:b/>
      <w:bCs/>
    </w:rPr>
  </w:style>
  <w:style w:type="character" w:customStyle="1" w:styleId="Char0">
    <w:name w:val="Θέμα σχολίου Char"/>
    <w:basedOn w:val="Char"/>
    <w:link w:val="a8"/>
    <w:uiPriority w:val="99"/>
    <w:semiHidden/>
    <w:rsid w:val="00391849"/>
    <w:rPr>
      <w:b/>
      <w:bCs/>
      <w:sz w:val="20"/>
      <w:szCs w:val="20"/>
    </w:rPr>
  </w:style>
  <w:style w:type="paragraph" w:styleId="a9">
    <w:name w:val="Balloon Text"/>
    <w:basedOn w:val="a"/>
    <w:link w:val="Char1"/>
    <w:uiPriority w:val="99"/>
    <w:semiHidden/>
    <w:unhideWhenUsed/>
    <w:rsid w:val="00391849"/>
    <w:pPr>
      <w:spacing w:after="0" w:line="240" w:lineRule="auto"/>
    </w:pPr>
    <w:rPr>
      <w:rFonts w:ascii="Segoe UI" w:hAnsi="Segoe UI" w:cs="Segoe UI"/>
      <w:sz w:val="18"/>
      <w:szCs w:val="18"/>
    </w:rPr>
  </w:style>
  <w:style w:type="character" w:customStyle="1" w:styleId="Char1">
    <w:name w:val="Κείμενο πλαισίου Char"/>
    <w:basedOn w:val="a0"/>
    <w:link w:val="a9"/>
    <w:uiPriority w:val="99"/>
    <w:semiHidden/>
    <w:rsid w:val="0039184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788432363">
      <w:bodyDiv w:val="1"/>
      <w:marLeft w:val="0"/>
      <w:marRight w:val="0"/>
      <w:marTop w:val="0"/>
      <w:marBottom w:val="0"/>
      <w:divBdr>
        <w:top w:val="none" w:sz="0" w:space="0" w:color="auto"/>
        <w:left w:val="none" w:sz="0" w:space="0" w:color="auto"/>
        <w:bottom w:val="none" w:sz="0" w:space="0" w:color="auto"/>
        <w:right w:val="none" w:sz="0" w:space="0" w:color="auto"/>
      </w:divBdr>
      <w:divsChild>
        <w:div w:id="2064715268">
          <w:marLeft w:val="0"/>
          <w:marRight w:val="0"/>
          <w:marTop w:val="0"/>
          <w:marBottom w:val="0"/>
          <w:divBdr>
            <w:top w:val="none" w:sz="0" w:space="0" w:color="auto"/>
            <w:left w:val="none" w:sz="0" w:space="0" w:color="auto"/>
            <w:bottom w:val="none" w:sz="0" w:space="0" w:color="auto"/>
            <w:right w:val="none" w:sz="0" w:space="0" w:color="auto"/>
          </w:divBdr>
        </w:div>
        <w:div w:id="1135485498">
          <w:marLeft w:val="0"/>
          <w:marRight w:val="0"/>
          <w:marTop w:val="0"/>
          <w:marBottom w:val="0"/>
          <w:divBdr>
            <w:top w:val="none" w:sz="0" w:space="0" w:color="auto"/>
            <w:left w:val="none" w:sz="0" w:space="0" w:color="auto"/>
            <w:bottom w:val="none" w:sz="0" w:space="0" w:color="auto"/>
            <w:right w:val="none" w:sz="0" w:space="0" w:color="auto"/>
          </w:divBdr>
        </w:div>
        <w:div w:id="397287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7E1D24-3D8A-4446-BFD4-D401939F3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3360</Words>
  <Characters>18150</Characters>
  <Application>Microsoft Office Word</Application>
  <DocSecurity>0</DocSecurity>
  <Lines>151</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Elna Kolasinac</dc:creator>
  <cp:lastModifiedBy>user</cp:lastModifiedBy>
  <cp:revision>2</cp:revision>
  <cp:lastPrinted>2024-04-26T09:34:00Z</cp:lastPrinted>
  <dcterms:created xsi:type="dcterms:W3CDTF">2024-04-26T11:05:00Z</dcterms:created>
  <dcterms:modified xsi:type="dcterms:W3CDTF">2024-04-26T11:05:00Z</dcterms:modified>
</cp:coreProperties>
</file>